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73" w:rsidRPr="00050500" w:rsidRDefault="00772BB0" w:rsidP="002B74BF">
      <w:pPr>
        <w:jc w:val="center"/>
        <w:rPr>
          <w:b/>
          <w:emboss/>
          <w:color w:val="215868" w:themeColor="accent5" w:themeShade="80"/>
          <w:sz w:val="40"/>
          <w:szCs w:val="40"/>
          <w:lang w:val="tr-TR"/>
        </w:rPr>
      </w:pPr>
      <w:r w:rsidRPr="00050500">
        <w:rPr>
          <w:b/>
          <w:emboss/>
          <w:color w:val="215868" w:themeColor="accent5" w:themeShade="80"/>
          <w:sz w:val="40"/>
          <w:szCs w:val="40"/>
          <w:lang w:val="tr-TR"/>
        </w:rPr>
        <w:t>ŞİRKET PROFİLİ</w:t>
      </w:r>
    </w:p>
    <w:p w:rsidR="00772BB0" w:rsidRPr="00981493" w:rsidRDefault="002B74BF">
      <w:pPr>
        <w:rPr>
          <w:b/>
          <w:lang w:val="tr-TR"/>
        </w:rPr>
      </w:pPr>
      <w:r w:rsidRPr="00981493">
        <w:rPr>
          <w:b/>
          <w:lang w:val="tr-TR"/>
        </w:rPr>
        <w:t>Şirket Logosu</w:t>
      </w:r>
      <w:r w:rsidRPr="00981493">
        <w:rPr>
          <w:b/>
          <w:lang w:val="tr-TR"/>
        </w:rPr>
        <w:tab/>
        <w:t>:</w:t>
      </w:r>
      <w:r w:rsidR="00C978CC" w:rsidRPr="00C978C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978CC">
        <w:rPr>
          <w:b/>
          <w:noProof/>
          <w:lang w:val="en-US"/>
        </w:rPr>
        <w:drawing>
          <wp:inline distT="0" distB="0" distL="0" distR="0">
            <wp:extent cx="5760720" cy="2273461"/>
            <wp:effectExtent l="0" t="0" r="0" b="0"/>
            <wp:docPr id="1" name="Resim 1" descr="C:\Users\Toshiba\Desktop\ATA\36-Diğ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ATA\36-Diğe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273461"/>
                    </a:xfrm>
                    <a:prstGeom prst="rect">
                      <a:avLst/>
                    </a:prstGeom>
                    <a:noFill/>
                    <a:ln>
                      <a:noFill/>
                    </a:ln>
                  </pic:spPr>
                </pic:pic>
              </a:graphicData>
            </a:graphic>
          </wp:inline>
        </w:drawing>
      </w:r>
    </w:p>
    <w:p w:rsidR="00772BB0" w:rsidRPr="00981493" w:rsidRDefault="00772BB0">
      <w:pPr>
        <w:rPr>
          <w:b/>
          <w:lang w:val="tr-TR"/>
        </w:rPr>
      </w:pPr>
      <w:r w:rsidRPr="00981493">
        <w:rPr>
          <w:b/>
          <w:lang w:val="tr-TR"/>
        </w:rPr>
        <w:t>Firma Adı</w:t>
      </w:r>
      <w:r w:rsidRPr="00981493">
        <w:rPr>
          <w:b/>
          <w:lang w:val="tr-TR"/>
        </w:rPr>
        <w:tab/>
        <w:t>:</w:t>
      </w:r>
      <w:r w:rsidR="00C978CC">
        <w:rPr>
          <w:b/>
          <w:lang w:val="tr-TR"/>
        </w:rPr>
        <w:t>Ata Tohumculuk İşl. San. Tic. AŞ.</w:t>
      </w:r>
    </w:p>
    <w:p w:rsidR="00772BB0" w:rsidRPr="00981493" w:rsidRDefault="00772BB0">
      <w:pPr>
        <w:rPr>
          <w:b/>
          <w:lang w:val="tr-TR"/>
        </w:rPr>
      </w:pPr>
      <w:r w:rsidRPr="00981493">
        <w:rPr>
          <w:b/>
          <w:lang w:val="tr-TR"/>
        </w:rPr>
        <w:t>Adres</w:t>
      </w:r>
      <w:r w:rsidRPr="00981493">
        <w:rPr>
          <w:b/>
          <w:lang w:val="tr-TR"/>
        </w:rPr>
        <w:tab/>
      </w:r>
      <w:r w:rsidRPr="00981493">
        <w:rPr>
          <w:b/>
          <w:lang w:val="tr-TR"/>
        </w:rPr>
        <w:tab/>
        <w:t>:</w:t>
      </w:r>
      <w:r w:rsidR="00C978CC">
        <w:rPr>
          <w:b/>
          <w:lang w:val="tr-TR"/>
        </w:rPr>
        <w:t>İstiklal Mah. Barbaros Cad. Papağan Sok. No:9 Polatlı/Ankara</w:t>
      </w:r>
    </w:p>
    <w:p w:rsidR="00772BB0" w:rsidRPr="00981493" w:rsidRDefault="00772BB0">
      <w:pPr>
        <w:rPr>
          <w:b/>
          <w:lang w:val="tr-TR"/>
        </w:rPr>
      </w:pPr>
      <w:r w:rsidRPr="00981493">
        <w:rPr>
          <w:b/>
          <w:lang w:val="tr-TR"/>
        </w:rPr>
        <w:t>Telefon</w:t>
      </w:r>
      <w:r w:rsidRPr="00981493">
        <w:rPr>
          <w:b/>
          <w:lang w:val="tr-TR"/>
        </w:rPr>
        <w:tab/>
      </w:r>
      <w:r w:rsidRPr="00981493">
        <w:rPr>
          <w:b/>
          <w:lang w:val="tr-TR"/>
        </w:rPr>
        <w:tab/>
        <w:t>:</w:t>
      </w:r>
      <w:r w:rsidR="00C978CC">
        <w:rPr>
          <w:b/>
          <w:lang w:val="tr-TR"/>
        </w:rPr>
        <w:t>0312 625 58 70</w:t>
      </w:r>
    </w:p>
    <w:p w:rsidR="00772BB0" w:rsidRPr="00981493" w:rsidRDefault="00772BB0">
      <w:pPr>
        <w:rPr>
          <w:b/>
          <w:lang w:val="tr-TR"/>
        </w:rPr>
      </w:pPr>
      <w:r w:rsidRPr="00981493">
        <w:rPr>
          <w:b/>
          <w:lang w:val="tr-TR"/>
        </w:rPr>
        <w:t>Faks</w:t>
      </w:r>
      <w:r w:rsidRPr="00981493">
        <w:rPr>
          <w:b/>
          <w:lang w:val="tr-TR"/>
        </w:rPr>
        <w:tab/>
      </w:r>
      <w:r w:rsidRPr="00981493">
        <w:rPr>
          <w:b/>
          <w:lang w:val="tr-TR"/>
        </w:rPr>
        <w:tab/>
        <w:t>:</w:t>
      </w:r>
      <w:r w:rsidR="00C978CC">
        <w:rPr>
          <w:b/>
          <w:lang w:val="tr-TR"/>
        </w:rPr>
        <w:t>0312 625 58 75</w:t>
      </w:r>
    </w:p>
    <w:p w:rsidR="00772BB0" w:rsidRPr="00981493" w:rsidRDefault="00772BB0">
      <w:pPr>
        <w:rPr>
          <w:b/>
          <w:lang w:val="tr-TR"/>
        </w:rPr>
      </w:pPr>
      <w:r w:rsidRPr="00981493">
        <w:rPr>
          <w:b/>
          <w:lang w:val="tr-TR"/>
        </w:rPr>
        <w:t>E-mail</w:t>
      </w:r>
      <w:r w:rsidRPr="00981493">
        <w:rPr>
          <w:b/>
          <w:lang w:val="tr-TR"/>
        </w:rPr>
        <w:tab/>
      </w:r>
      <w:r w:rsidRPr="00981493">
        <w:rPr>
          <w:b/>
          <w:lang w:val="tr-TR"/>
        </w:rPr>
        <w:tab/>
        <w:t>:</w:t>
      </w:r>
      <w:r w:rsidR="00C978CC">
        <w:rPr>
          <w:b/>
          <w:lang w:val="tr-TR"/>
        </w:rPr>
        <w:t>info@atatohum.com.tr</w:t>
      </w:r>
      <w:r w:rsidR="00C978CC">
        <w:rPr>
          <w:b/>
          <w:lang w:val="tr-TR"/>
        </w:rPr>
        <w:tab/>
      </w:r>
    </w:p>
    <w:p w:rsidR="00772BB0" w:rsidRPr="00981493" w:rsidRDefault="00772BB0">
      <w:pPr>
        <w:rPr>
          <w:b/>
          <w:lang w:val="tr-TR"/>
        </w:rPr>
      </w:pPr>
      <w:r w:rsidRPr="00981493">
        <w:rPr>
          <w:b/>
          <w:lang w:val="tr-TR"/>
        </w:rPr>
        <w:t>Web sitesi</w:t>
      </w:r>
      <w:r w:rsidRPr="00981493">
        <w:rPr>
          <w:b/>
          <w:lang w:val="tr-TR"/>
        </w:rPr>
        <w:tab/>
        <w:t>:</w:t>
      </w:r>
      <w:r w:rsidR="00C978CC">
        <w:rPr>
          <w:b/>
          <w:lang w:val="tr-TR"/>
        </w:rPr>
        <w:t>www.atatohum.com.tr</w:t>
      </w:r>
    </w:p>
    <w:p w:rsidR="00772BB0" w:rsidRPr="00CA6D72" w:rsidRDefault="00772BB0"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1.KİMLİĞİMİZ</w:t>
      </w:r>
    </w:p>
    <w:p w:rsidR="00C978CC" w:rsidRDefault="00C978CC">
      <w:pPr>
        <w:rPr>
          <w:rFonts w:cstheme="minorHAnsi"/>
          <w:color w:val="333333"/>
          <w:szCs w:val="18"/>
          <w:lang w:val="tr-TR"/>
        </w:rPr>
      </w:pPr>
      <w:r w:rsidRPr="00C978CC">
        <w:rPr>
          <w:rFonts w:cstheme="minorHAnsi"/>
          <w:color w:val="333333"/>
          <w:szCs w:val="18"/>
          <w:lang w:val="tr-TR"/>
        </w:rPr>
        <w:t>1993 yılında bir aile şirketi olarak kurulan ATA TOHUMCULUK, bugün de bu özelliğini korumaktadır.</w:t>
      </w:r>
      <w:r w:rsidRPr="00C978CC">
        <w:rPr>
          <w:rFonts w:cstheme="minorHAnsi"/>
          <w:color w:val="333333"/>
          <w:szCs w:val="18"/>
          <w:lang w:val="tr-TR"/>
        </w:rPr>
        <w:t xml:space="preserve"> </w:t>
      </w:r>
      <w:r w:rsidRPr="00C978CC">
        <w:rPr>
          <w:rFonts w:cstheme="minorHAnsi"/>
          <w:color w:val="333333"/>
          <w:szCs w:val="18"/>
          <w:lang w:val="tr-TR"/>
        </w:rPr>
        <w:t xml:space="preserve"> </w:t>
      </w:r>
      <w:r w:rsidRPr="00C978CC">
        <w:rPr>
          <w:rFonts w:cstheme="minorHAnsi"/>
          <w:color w:val="333333"/>
          <w:szCs w:val="18"/>
          <w:lang w:val="tr-TR"/>
        </w:rPr>
        <w:t xml:space="preserve">1997 yılından bu yana </w:t>
      </w:r>
      <w:r w:rsidRPr="00C978CC">
        <w:rPr>
          <w:rFonts w:cstheme="minorHAnsi"/>
          <w:color w:val="333333"/>
          <w:szCs w:val="18"/>
          <w:lang w:val="tr-TR"/>
        </w:rPr>
        <w:t>hububat tohumluğu ihracatı yapan şirketimiz, uluslararası tohum ticareti içinde de yer almaktadır. Başlangıçta çoğaltıcı kuruluş olarak üretim yapmaktayken 2010 yılından itibaren teknik altyapısını geliştirerek ıslahçı kuruluş yetkisine sahip olmuştur.</w:t>
      </w:r>
      <w:r w:rsidRPr="00C978CC">
        <w:rPr>
          <w:rFonts w:cstheme="minorHAnsi"/>
          <w:color w:val="333333"/>
          <w:szCs w:val="18"/>
          <w:lang w:val="tr-TR"/>
        </w:rPr>
        <w:br/>
      </w:r>
      <w:r w:rsidRPr="00C978CC">
        <w:rPr>
          <w:rFonts w:cstheme="minorHAnsi"/>
          <w:color w:val="333333"/>
          <w:szCs w:val="18"/>
          <w:lang w:val="tr-TR"/>
        </w:rPr>
        <w:br/>
        <w:t>Uluslararası tohumculuk firmalarıyla kurmuş olduğu partnerlik anlaşmaları neticesinde üstün kaliteli v</w:t>
      </w:r>
      <w:r>
        <w:rPr>
          <w:rFonts w:cstheme="minorHAnsi"/>
          <w:color w:val="333333"/>
          <w:szCs w:val="18"/>
          <w:lang w:val="tr-TR"/>
        </w:rPr>
        <w:t>e yüksek verimli yeni çeşitleri ürün yelpazemize eklenmiştir</w:t>
      </w:r>
      <w:proofErr w:type="gramStart"/>
      <w:r>
        <w:rPr>
          <w:rFonts w:cstheme="minorHAnsi"/>
          <w:color w:val="333333"/>
          <w:szCs w:val="18"/>
          <w:lang w:val="tr-TR"/>
        </w:rPr>
        <w:t>.</w:t>
      </w:r>
      <w:r w:rsidRPr="00C978CC">
        <w:rPr>
          <w:rFonts w:cstheme="minorHAnsi"/>
          <w:color w:val="333333"/>
          <w:szCs w:val="18"/>
          <w:lang w:val="tr-TR"/>
        </w:rPr>
        <w:t>.</w:t>
      </w:r>
      <w:proofErr w:type="gramEnd"/>
      <w:r w:rsidRPr="00C978CC">
        <w:rPr>
          <w:rFonts w:cstheme="minorHAnsi"/>
          <w:color w:val="333333"/>
          <w:szCs w:val="18"/>
          <w:lang w:val="tr-TR"/>
        </w:rPr>
        <w:t xml:space="preserve"> Bugün gelinen noktada ATA TOHUMCULUK adına tescilli çok sayıda ekmeklik buğday, makarnalık buğday, yulaf, yemlik ve maltlık arpa çeşidi bulunmaktadır. Birçok çeşidin de tescil denemeleri devam etmektedir. 2010 yılından itibaren firma olarak </w:t>
      </w:r>
      <w:r>
        <w:rPr>
          <w:rFonts w:cstheme="minorHAnsi"/>
          <w:color w:val="333333"/>
          <w:szCs w:val="18"/>
          <w:lang w:val="tr-TR"/>
        </w:rPr>
        <w:t xml:space="preserve">ciromuzun </w:t>
      </w:r>
      <w:r w:rsidRPr="00C978CC">
        <w:rPr>
          <w:rFonts w:cstheme="minorHAnsi"/>
          <w:color w:val="333333"/>
          <w:szCs w:val="18"/>
          <w:lang w:val="tr-TR"/>
        </w:rPr>
        <w:t>%2’sini AR-GE faaliyetlerine ayırma kararı verilmiştir. Bu çerçevede hububat tohumu ıslahına ilave olarak ayçiçeği, mısır ve yem bitkileri denmelerine de başlanmıştır.</w:t>
      </w:r>
      <w:r w:rsidRPr="00C978CC">
        <w:rPr>
          <w:rFonts w:cstheme="minorHAnsi"/>
          <w:color w:val="333333"/>
          <w:szCs w:val="18"/>
          <w:lang w:val="tr-TR"/>
        </w:rPr>
        <w:br/>
      </w:r>
      <w:r w:rsidRPr="00C978CC">
        <w:rPr>
          <w:rFonts w:cstheme="minorHAnsi"/>
          <w:color w:val="333333"/>
          <w:szCs w:val="18"/>
          <w:lang w:val="tr-TR"/>
        </w:rPr>
        <w:br/>
        <w:t xml:space="preserve">2012 yılında T.C. Gıda, Tarım ve </w:t>
      </w:r>
      <w:r w:rsidR="00663875">
        <w:rPr>
          <w:rFonts w:cstheme="minorHAnsi"/>
          <w:color w:val="333333"/>
          <w:szCs w:val="18"/>
          <w:lang w:val="tr-TR"/>
        </w:rPr>
        <w:t>Hayvancılık Bakanlığı’ndan</w:t>
      </w:r>
      <w:r w:rsidRPr="00C978CC">
        <w:rPr>
          <w:rFonts w:cstheme="minorHAnsi"/>
          <w:color w:val="333333"/>
          <w:szCs w:val="18"/>
          <w:lang w:val="tr-TR"/>
        </w:rPr>
        <w:t xml:space="preserve"> 2014 yılında firmamız bünyesinde gerekli teknik altyapının kurulması suretiyle hububat tohumluğunda sertifikasyon yetki devri almış olan sayılı özel sektör firmaları arasına girmiş bulunmaktayız. </w:t>
      </w:r>
    </w:p>
    <w:p w:rsidR="00663875" w:rsidRPr="00C978CC" w:rsidRDefault="00663875">
      <w:pPr>
        <w:rPr>
          <w:rFonts w:cstheme="minorHAnsi"/>
          <w:sz w:val="28"/>
          <w:lang w:val="tr-TR"/>
        </w:rPr>
      </w:pPr>
    </w:p>
    <w:p w:rsidR="00772BB0" w:rsidRPr="00663875" w:rsidRDefault="00772BB0">
      <w:pPr>
        <w:rPr>
          <w:b/>
          <w:lang w:val="tr-TR"/>
        </w:rPr>
      </w:pPr>
      <w:r w:rsidRPr="00663875">
        <w:rPr>
          <w:b/>
          <w:lang w:val="tr-TR"/>
        </w:rPr>
        <w:lastRenderedPageBreak/>
        <w:t>Sorumlu kişi</w:t>
      </w:r>
    </w:p>
    <w:p w:rsidR="00C978CC" w:rsidRDefault="00C978CC">
      <w:pPr>
        <w:rPr>
          <w:lang w:val="tr-TR"/>
        </w:rPr>
      </w:pPr>
      <w:r>
        <w:rPr>
          <w:lang w:val="tr-TR"/>
        </w:rPr>
        <w:t>Bekir Artam Atalay</w:t>
      </w:r>
    </w:p>
    <w:p w:rsidR="00772BB0" w:rsidRPr="00663875" w:rsidRDefault="00772BB0">
      <w:pPr>
        <w:rPr>
          <w:b/>
          <w:lang w:val="tr-TR"/>
        </w:rPr>
      </w:pPr>
      <w:r w:rsidRPr="00663875">
        <w:rPr>
          <w:b/>
          <w:lang w:val="tr-TR"/>
        </w:rPr>
        <w:t>Hukuki statüsü</w:t>
      </w:r>
    </w:p>
    <w:p w:rsidR="00663875" w:rsidRDefault="00663875">
      <w:pPr>
        <w:rPr>
          <w:lang w:val="tr-TR"/>
        </w:rPr>
      </w:pPr>
      <w:r>
        <w:rPr>
          <w:lang w:val="tr-TR"/>
        </w:rPr>
        <w:t>Anonim Şirketi</w:t>
      </w:r>
    </w:p>
    <w:p w:rsidR="00772BB0" w:rsidRPr="00663875" w:rsidRDefault="00772BB0">
      <w:pPr>
        <w:rPr>
          <w:b/>
          <w:lang w:val="tr-TR"/>
        </w:rPr>
      </w:pPr>
      <w:r w:rsidRPr="00663875">
        <w:rPr>
          <w:b/>
          <w:lang w:val="tr-TR"/>
        </w:rPr>
        <w:t>İşyerinde çalışanların sayısı (idare, üretim, toplam)</w:t>
      </w:r>
    </w:p>
    <w:p w:rsidR="00C978CC" w:rsidRDefault="00C978CC">
      <w:pPr>
        <w:rPr>
          <w:lang w:val="tr-TR"/>
        </w:rPr>
      </w:pPr>
      <w:r>
        <w:rPr>
          <w:lang w:val="tr-TR"/>
        </w:rPr>
        <w:t>Toplam personel: 33,   İdari Personel: 12, Üretim: 21</w:t>
      </w:r>
    </w:p>
    <w:p w:rsidR="00772BB0" w:rsidRPr="00663875" w:rsidRDefault="00772BB0">
      <w:pPr>
        <w:rPr>
          <w:b/>
          <w:lang w:val="tr-TR"/>
        </w:rPr>
      </w:pPr>
      <w:r w:rsidRPr="00663875">
        <w:rPr>
          <w:b/>
          <w:lang w:val="tr-TR"/>
        </w:rPr>
        <w:t>Fabrikanın büyüklüğü/üretim/depolama olanakları</w:t>
      </w:r>
    </w:p>
    <w:p w:rsidR="00C978CC" w:rsidRPr="00663875" w:rsidRDefault="00663875">
      <w:pPr>
        <w:rPr>
          <w:lang w:val="tr-TR"/>
        </w:rPr>
      </w:pPr>
      <w:r>
        <w:rPr>
          <w:lang w:val="tr-TR"/>
        </w:rPr>
        <w:t>İki tesisimizde toplam 6,400 m</w:t>
      </w:r>
      <w:r>
        <w:rPr>
          <w:vertAlign w:val="superscript"/>
          <w:lang w:val="tr-TR"/>
        </w:rPr>
        <w:t>2</w:t>
      </w:r>
      <w:r>
        <w:rPr>
          <w:lang w:val="tr-TR"/>
        </w:rPr>
        <w:t xml:space="preserve"> kapalı alan ve 9,000 tonluk çelik silolar. 2 ayrı üretim hattında toplam 25 ton/saat üretim. Toplam 30,000 ton depolama kapasitesi.</w:t>
      </w:r>
    </w:p>
    <w:p w:rsidR="002B74BF" w:rsidRPr="00CA6D72" w:rsidRDefault="002B74BF"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2.YAPTIĞIMIZ İŞ</w:t>
      </w:r>
    </w:p>
    <w:p w:rsidR="00772BB0" w:rsidRPr="002304AB" w:rsidRDefault="002304AB" w:rsidP="002304AB">
      <w:pPr>
        <w:pStyle w:val="ListeParagraf"/>
        <w:numPr>
          <w:ilvl w:val="0"/>
          <w:numId w:val="1"/>
        </w:numPr>
        <w:rPr>
          <w:lang w:val="tr-TR"/>
        </w:rPr>
      </w:pPr>
      <w:r w:rsidRPr="002304AB">
        <w:rPr>
          <w:lang w:val="tr-TR"/>
        </w:rPr>
        <w:t>Ana çalışma alanımız h</w:t>
      </w:r>
      <w:r w:rsidR="00663875" w:rsidRPr="002304AB">
        <w:rPr>
          <w:lang w:val="tr-TR"/>
        </w:rPr>
        <w:t>ububat tohumu üre</w:t>
      </w:r>
      <w:r w:rsidRPr="002304AB">
        <w:rPr>
          <w:lang w:val="tr-TR"/>
        </w:rPr>
        <w:t>timi, pazarlanması, ihracatı ve ıslahı.</w:t>
      </w:r>
    </w:p>
    <w:p w:rsidR="00772BB0" w:rsidRDefault="002304AB" w:rsidP="002304AB">
      <w:pPr>
        <w:pStyle w:val="ListeParagraf"/>
        <w:numPr>
          <w:ilvl w:val="0"/>
          <w:numId w:val="1"/>
        </w:numPr>
        <w:rPr>
          <w:lang w:val="tr-TR"/>
        </w:rPr>
      </w:pPr>
      <w:r w:rsidRPr="002304AB">
        <w:rPr>
          <w:lang w:val="tr-TR"/>
        </w:rPr>
        <w:t>Kimyevi gübre bayiliği</w:t>
      </w:r>
    </w:p>
    <w:p w:rsidR="002304AB" w:rsidRDefault="002304AB" w:rsidP="002304AB">
      <w:pPr>
        <w:pStyle w:val="ListeParagraf"/>
        <w:numPr>
          <w:ilvl w:val="0"/>
          <w:numId w:val="1"/>
        </w:numPr>
        <w:rPr>
          <w:lang w:val="tr-TR"/>
        </w:rPr>
      </w:pPr>
      <w:r>
        <w:rPr>
          <w:lang w:val="tr-TR"/>
        </w:rPr>
        <w:t>Ürünlerimiz</w:t>
      </w:r>
    </w:p>
    <w:p w:rsidR="002304AB" w:rsidRDefault="002304AB" w:rsidP="002304AB">
      <w:pPr>
        <w:pStyle w:val="ListeParagraf"/>
        <w:numPr>
          <w:ilvl w:val="1"/>
          <w:numId w:val="1"/>
        </w:numPr>
        <w:rPr>
          <w:lang w:val="tr-TR"/>
        </w:rPr>
      </w:pPr>
      <w:r>
        <w:rPr>
          <w:lang w:val="tr-TR"/>
        </w:rPr>
        <w:t>Ekmeklik Buğday</w:t>
      </w:r>
    </w:p>
    <w:p w:rsidR="002304AB" w:rsidRDefault="002304AB" w:rsidP="002304AB">
      <w:pPr>
        <w:pStyle w:val="ListeParagraf"/>
        <w:numPr>
          <w:ilvl w:val="1"/>
          <w:numId w:val="1"/>
        </w:numPr>
        <w:rPr>
          <w:lang w:val="tr-TR"/>
        </w:rPr>
      </w:pPr>
      <w:r>
        <w:rPr>
          <w:lang w:val="tr-TR"/>
        </w:rPr>
        <w:t>Makarnalık Buğday</w:t>
      </w:r>
    </w:p>
    <w:p w:rsidR="002304AB" w:rsidRDefault="002304AB" w:rsidP="002304AB">
      <w:pPr>
        <w:pStyle w:val="ListeParagraf"/>
        <w:numPr>
          <w:ilvl w:val="1"/>
          <w:numId w:val="1"/>
        </w:numPr>
        <w:rPr>
          <w:lang w:val="tr-TR"/>
        </w:rPr>
      </w:pPr>
      <w:r>
        <w:rPr>
          <w:lang w:val="tr-TR"/>
        </w:rPr>
        <w:t>Arpa</w:t>
      </w:r>
    </w:p>
    <w:p w:rsidR="002304AB" w:rsidRPr="002304AB" w:rsidRDefault="002304AB" w:rsidP="002304AB">
      <w:pPr>
        <w:pStyle w:val="ListeParagraf"/>
        <w:numPr>
          <w:ilvl w:val="1"/>
          <w:numId w:val="1"/>
        </w:numPr>
        <w:rPr>
          <w:lang w:val="tr-TR"/>
        </w:rPr>
      </w:pPr>
      <w:r>
        <w:rPr>
          <w:lang w:val="tr-TR"/>
        </w:rPr>
        <w:t>Yazlık Yulaf</w:t>
      </w:r>
    </w:p>
    <w:p w:rsidR="00772BB0" w:rsidRDefault="00772BB0">
      <w:pPr>
        <w:rPr>
          <w:lang w:val="tr-TR"/>
        </w:rPr>
      </w:pPr>
    </w:p>
    <w:p w:rsidR="002B74BF" w:rsidRPr="00CA6D72" w:rsidRDefault="002B74BF"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3.GELECEĞİMİZ</w:t>
      </w:r>
    </w:p>
    <w:p w:rsidR="00772BB0" w:rsidRDefault="002304AB" w:rsidP="002304AB">
      <w:pPr>
        <w:jc w:val="both"/>
        <w:rPr>
          <w:lang w:val="tr-TR"/>
        </w:rPr>
      </w:pPr>
      <w:r>
        <w:rPr>
          <w:lang w:val="tr-TR"/>
        </w:rPr>
        <w:t>Şirketimiz ürün yelpazesine yem bitkileri tohumlarını da ekleyerek daha geniş bir pazara hitap etmek istiyoruz. Şu an tescil denemelerinde mısır, kolza ve sorgum çeşitleri bulunmaktadır. İlerleyen yıllarda ayçiçeği tohumu çeşitlerini de AR-GE çalışmalarımız kapsamında şirketimizin ürünleri arasına yerleştirmek istiyoruz.</w:t>
      </w:r>
    </w:p>
    <w:p w:rsidR="002304AB" w:rsidRDefault="002304AB">
      <w:pPr>
        <w:rPr>
          <w:lang w:val="tr-TR"/>
        </w:rPr>
      </w:pPr>
    </w:p>
    <w:p w:rsidR="002E6746" w:rsidRPr="00CA6D72" w:rsidRDefault="002E6746" w:rsidP="002E674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4.SERTİFİKALAR VS.</w:t>
      </w:r>
    </w:p>
    <w:p w:rsidR="002E6746" w:rsidRDefault="00BB7436" w:rsidP="00BB7436">
      <w:pPr>
        <w:pStyle w:val="ListeParagraf"/>
        <w:numPr>
          <w:ilvl w:val="0"/>
          <w:numId w:val="2"/>
        </w:numPr>
        <w:rPr>
          <w:lang w:val="tr-TR"/>
        </w:rPr>
      </w:pPr>
      <w:r>
        <w:rPr>
          <w:lang w:val="tr-TR"/>
        </w:rPr>
        <w:t>ISO-9001:2008</w:t>
      </w:r>
    </w:p>
    <w:p w:rsidR="00BB7436" w:rsidRDefault="00BB7436" w:rsidP="00BB7436">
      <w:pPr>
        <w:pStyle w:val="ListeParagraf"/>
        <w:numPr>
          <w:ilvl w:val="0"/>
          <w:numId w:val="2"/>
        </w:numPr>
        <w:rPr>
          <w:lang w:val="tr-TR"/>
        </w:rPr>
      </w:pPr>
      <w:r>
        <w:rPr>
          <w:lang w:val="tr-TR"/>
        </w:rPr>
        <w:t>Tohum İşleyici Belgesi</w:t>
      </w:r>
    </w:p>
    <w:p w:rsidR="00BB7436" w:rsidRDefault="00BB7436" w:rsidP="00BB7436">
      <w:pPr>
        <w:pStyle w:val="ListeParagraf"/>
        <w:numPr>
          <w:ilvl w:val="0"/>
          <w:numId w:val="2"/>
        </w:numPr>
        <w:rPr>
          <w:lang w:val="tr-TR"/>
        </w:rPr>
      </w:pPr>
      <w:r>
        <w:rPr>
          <w:lang w:val="tr-TR"/>
        </w:rPr>
        <w:t>Tohum Üretici Belgesi</w:t>
      </w:r>
    </w:p>
    <w:p w:rsidR="00BB7436" w:rsidRDefault="00BB7436" w:rsidP="00BB7436">
      <w:pPr>
        <w:pStyle w:val="ListeParagraf"/>
        <w:numPr>
          <w:ilvl w:val="0"/>
          <w:numId w:val="2"/>
        </w:numPr>
        <w:rPr>
          <w:lang w:val="tr-TR"/>
        </w:rPr>
      </w:pPr>
      <w:r>
        <w:rPr>
          <w:lang w:val="tr-TR"/>
        </w:rPr>
        <w:t>Özel Sektör Tarımsal Araştırma Kuruluşu Tescil Belgesi</w:t>
      </w:r>
    </w:p>
    <w:p w:rsidR="00BB7436" w:rsidRPr="00BB7436" w:rsidRDefault="00BB7436" w:rsidP="00BB7436">
      <w:pPr>
        <w:pStyle w:val="ListeParagraf"/>
        <w:numPr>
          <w:ilvl w:val="0"/>
          <w:numId w:val="2"/>
        </w:numPr>
        <w:rPr>
          <w:lang w:val="tr-TR"/>
        </w:rPr>
      </w:pPr>
      <w:r>
        <w:rPr>
          <w:lang w:val="tr-TR"/>
        </w:rPr>
        <w:t>Özel Sektör Laboratuvar Analizi Belgelendirme Yetki Devri Tescil Belgesi</w:t>
      </w:r>
      <w:bookmarkStart w:id="0" w:name="_GoBack"/>
      <w:bookmarkEnd w:id="0"/>
    </w:p>
    <w:p w:rsidR="002E6746" w:rsidRPr="00CA6D72" w:rsidRDefault="002E6746" w:rsidP="002E674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5.DİĞER</w:t>
      </w:r>
    </w:p>
    <w:sectPr w:rsidR="002E6746" w:rsidRPr="00CA6D72" w:rsidSect="00163FB0">
      <w:pgSz w:w="11906" w:h="16838"/>
      <w:pgMar w:top="1417" w:right="1417" w:bottom="1417" w:left="1417"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C02A4"/>
    <w:multiLevelType w:val="hybridMultilevel"/>
    <w:tmpl w:val="1F2A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92B64"/>
    <w:multiLevelType w:val="hybridMultilevel"/>
    <w:tmpl w:val="9090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72BB0"/>
    <w:rsid w:val="00050500"/>
    <w:rsid w:val="00124F73"/>
    <w:rsid w:val="00163FB0"/>
    <w:rsid w:val="001C7709"/>
    <w:rsid w:val="002304AB"/>
    <w:rsid w:val="002B74BF"/>
    <w:rsid w:val="002E6746"/>
    <w:rsid w:val="002F243B"/>
    <w:rsid w:val="00601BC2"/>
    <w:rsid w:val="00663875"/>
    <w:rsid w:val="006C3057"/>
    <w:rsid w:val="00772BB0"/>
    <w:rsid w:val="00917B82"/>
    <w:rsid w:val="00981493"/>
    <w:rsid w:val="00B12ABB"/>
    <w:rsid w:val="00BB7436"/>
    <w:rsid w:val="00C23D28"/>
    <w:rsid w:val="00C978CC"/>
    <w:rsid w:val="00CA6D72"/>
    <w:rsid w:val="00E87D7A"/>
    <w:rsid w:val="00EF4A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73"/>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978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78CC"/>
    <w:rPr>
      <w:rFonts w:ascii="Tahoma" w:hAnsi="Tahoma" w:cs="Tahoma"/>
      <w:sz w:val="16"/>
      <w:szCs w:val="16"/>
      <w:lang w:val="en-GB"/>
    </w:rPr>
  </w:style>
  <w:style w:type="paragraph" w:styleId="ListeParagraf">
    <w:name w:val="List Paragraph"/>
    <w:basedOn w:val="Normal"/>
    <w:uiPriority w:val="34"/>
    <w:qFormat/>
    <w:rsid w:val="00230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388</Words>
  <Characters>2217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3</cp:revision>
  <dcterms:created xsi:type="dcterms:W3CDTF">2014-05-05T06:33:00Z</dcterms:created>
  <dcterms:modified xsi:type="dcterms:W3CDTF">2015-08-24T12:41:00Z</dcterms:modified>
</cp:coreProperties>
</file>