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CF3438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F3438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r w:rsidR="00CF3438">
        <w:rPr>
          <w:b/>
          <w:noProof/>
        </w:rPr>
        <w:drawing>
          <wp:inline distT="0" distB="0" distL="0" distR="0">
            <wp:extent cx="484964" cy="476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t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48" cy="49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CF3438">
        <w:rPr>
          <w:b/>
        </w:rPr>
        <w:t xml:space="preserve"> GENTA GENEL TARIM ÜRÜNLERİ PAZARLAMA A.Ş.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CF3438">
        <w:rPr>
          <w:b/>
        </w:rPr>
        <w:t xml:space="preserve"> GÜZELYALI MAHALLESİ PERÇEM SOK. NO.9 34903 PENDİK - İSTANBUL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CF3438">
        <w:rPr>
          <w:b/>
        </w:rPr>
        <w:t xml:space="preserve"> + 90 (216) 494 2534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CF3438">
        <w:rPr>
          <w:b/>
        </w:rPr>
        <w:t xml:space="preserve"> + 90 (216) 392 3648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CF3438">
        <w:rPr>
          <w:b/>
        </w:rPr>
        <w:t xml:space="preserve"> info@gentatarim.com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  <w:r w:rsidR="00CF3438">
        <w:rPr>
          <w:b/>
        </w:rPr>
        <w:t xml:space="preserve"> www.gentatarim.com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tarihçesi (kuruluş tarihi, mevcut durum, varsa ihracat tecrübesi vs.)</w:t>
      </w:r>
      <w:r w:rsidR="00CF3438">
        <w:t xml:space="preserve"> </w:t>
      </w:r>
    </w:p>
    <w:p w:rsidR="00056A30" w:rsidRPr="00056A30" w:rsidRDefault="00056A30" w:rsidP="00056A30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A30">
        <w:rPr>
          <w:rFonts w:hAnsi="Calibri"/>
          <w:b/>
          <w:color w:val="003300"/>
          <w:kern w:val="24"/>
          <w:sz w:val="24"/>
          <w:szCs w:val="44"/>
        </w:rPr>
        <w:t>GENTA, %100 Türk sermayesiyle 1989 yılında, bitki beslemede, üretim, paketleme, ithalat, ihracat ve ARGE amaçlarıyla kurulmuş bir tarım şirketidir.</w:t>
      </w:r>
    </w:p>
    <w:p w:rsidR="00DF7436" w:rsidRPr="00DF7436" w:rsidRDefault="00056A30" w:rsidP="00235619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A30">
        <w:rPr>
          <w:rFonts w:hAnsi="Calibri"/>
          <w:b/>
          <w:color w:val="003300"/>
          <w:kern w:val="24"/>
          <w:sz w:val="24"/>
          <w:szCs w:val="44"/>
        </w:rPr>
        <w:t>Günümüzde GENTA, geniş ürün yelpazesindeki tarla bitkileri tohumları, sebze tohumları, bitki besinleri, çim tohumları, çim besleyicileri ve zevk bahçeciliği ürünlerini 20 yılı aşkın tecrübesiyle, ü</w:t>
      </w:r>
      <w:r w:rsidR="00DF7436" w:rsidRPr="00DF7436">
        <w:rPr>
          <w:rFonts w:hAnsi="Calibri"/>
          <w:b/>
          <w:color w:val="003300"/>
          <w:kern w:val="24"/>
          <w:sz w:val="24"/>
          <w:szCs w:val="44"/>
        </w:rPr>
        <w:t>reten ve pazarlayan</w:t>
      </w:r>
      <w:r w:rsidR="00AA756F">
        <w:rPr>
          <w:rFonts w:hAnsi="Calibri"/>
          <w:b/>
          <w:color w:val="003300"/>
          <w:kern w:val="24"/>
          <w:sz w:val="24"/>
          <w:szCs w:val="44"/>
        </w:rPr>
        <w:t xml:space="preserve"> ve ihraç eden</w:t>
      </w:r>
      <w:r w:rsidR="00DF7436" w:rsidRPr="00DF7436">
        <w:rPr>
          <w:rFonts w:hAnsi="Calibri"/>
          <w:b/>
          <w:color w:val="003300"/>
          <w:kern w:val="24"/>
          <w:sz w:val="24"/>
          <w:szCs w:val="44"/>
        </w:rPr>
        <w:t xml:space="preserve"> bir kuruluştur.</w:t>
      </w:r>
    </w:p>
    <w:p w:rsidR="00056A30" w:rsidRPr="00056A30" w:rsidRDefault="00056A30" w:rsidP="00235619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A30">
        <w:rPr>
          <w:rFonts w:hAnsi="Calibri"/>
          <w:b/>
          <w:color w:val="003300"/>
          <w:kern w:val="24"/>
          <w:sz w:val="24"/>
          <w:szCs w:val="44"/>
        </w:rPr>
        <w:t xml:space="preserve">GENTA, </w:t>
      </w:r>
      <w:r w:rsidR="00AA756F">
        <w:rPr>
          <w:rFonts w:hAnsi="Calibri"/>
          <w:b/>
          <w:color w:val="003300"/>
          <w:kern w:val="24"/>
          <w:sz w:val="24"/>
          <w:szCs w:val="44"/>
        </w:rPr>
        <w:t>bünyesindeki</w:t>
      </w:r>
      <w:r w:rsidRPr="00056A30">
        <w:rPr>
          <w:rFonts w:hAnsi="Calibri"/>
          <w:b/>
          <w:color w:val="003300"/>
          <w:kern w:val="24"/>
          <w:sz w:val="24"/>
          <w:szCs w:val="44"/>
        </w:rPr>
        <w:t xml:space="preserve"> Araştırma-Geliştirme Tesisleri ve kalite kontrol laboratuvarları ile sektöründe her zaman yenilikçi</w:t>
      </w:r>
      <w:r w:rsidR="003B4E14">
        <w:rPr>
          <w:rFonts w:hAnsi="Calibri"/>
          <w:b/>
          <w:color w:val="003300"/>
          <w:kern w:val="24"/>
          <w:sz w:val="24"/>
          <w:szCs w:val="44"/>
        </w:rPr>
        <w:t xml:space="preserve"> olmayı ve</w:t>
      </w:r>
      <w:r w:rsidRPr="00056A30">
        <w:rPr>
          <w:rFonts w:hAnsi="Calibri"/>
          <w:b/>
          <w:color w:val="003300"/>
          <w:kern w:val="24"/>
          <w:sz w:val="24"/>
          <w:szCs w:val="44"/>
        </w:rPr>
        <w:t xml:space="preserve"> ilerlemeyi hedeflemektedir.</w:t>
      </w:r>
    </w:p>
    <w:p w:rsidR="00AA756F" w:rsidRDefault="00AA756F"/>
    <w:p w:rsidR="00DF7436" w:rsidRDefault="00772BB0">
      <w:r>
        <w:t xml:space="preserve">Sorumlu </w:t>
      </w:r>
      <w:proofErr w:type="gramStart"/>
      <w:r>
        <w:t>kişi</w:t>
      </w:r>
      <w:r w:rsidR="00DF7436">
        <w:t xml:space="preserve">   </w:t>
      </w:r>
      <w:r w:rsidR="00DF7436" w:rsidRPr="00DF7436">
        <w:rPr>
          <w:b/>
        </w:rPr>
        <w:t>Yavuz</w:t>
      </w:r>
      <w:proofErr w:type="gramEnd"/>
      <w:r w:rsidR="00DF7436" w:rsidRPr="00DF7436">
        <w:rPr>
          <w:b/>
        </w:rPr>
        <w:t xml:space="preserve"> BATUR (Yönetim Kurulu Başkanı)</w:t>
      </w:r>
      <w:r w:rsidR="00DF7436">
        <w:t xml:space="preserve">  </w:t>
      </w:r>
    </w:p>
    <w:p w:rsidR="00772BB0" w:rsidRPr="00DF7436" w:rsidRDefault="00772BB0">
      <w:pPr>
        <w:rPr>
          <w:b/>
        </w:rPr>
      </w:pPr>
      <w:r>
        <w:t xml:space="preserve">Hukuki </w:t>
      </w:r>
      <w:proofErr w:type="gramStart"/>
      <w:r>
        <w:t>statüsü</w:t>
      </w:r>
      <w:r w:rsidR="00DF7436">
        <w:t xml:space="preserve">  </w:t>
      </w:r>
      <w:r w:rsidR="00DF7436" w:rsidRPr="00DF7436">
        <w:rPr>
          <w:b/>
        </w:rPr>
        <w:t>Anonim</w:t>
      </w:r>
      <w:proofErr w:type="gramEnd"/>
      <w:r w:rsidR="00DF7436" w:rsidRPr="00DF7436">
        <w:rPr>
          <w:b/>
        </w:rPr>
        <w:t xml:space="preserve"> Şirket</w:t>
      </w:r>
    </w:p>
    <w:p w:rsidR="00772BB0" w:rsidRPr="00DF7436" w:rsidRDefault="00772BB0">
      <w:pPr>
        <w:rPr>
          <w:b/>
        </w:rPr>
      </w:pPr>
      <w:r>
        <w:t>İşyerinde çalışanların sayısı (idare, üretim, toplam)</w:t>
      </w:r>
      <w:r w:rsidR="00DF7436">
        <w:t xml:space="preserve">  </w:t>
      </w:r>
      <w:proofErr w:type="gramStart"/>
      <w:r w:rsidR="00DF7436" w:rsidRPr="00DF7436">
        <w:rPr>
          <w:b/>
        </w:rPr>
        <w:t>İdari : 9</w:t>
      </w:r>
      <w:proofErr w:type="gramEnd"/>
      <w:r w:rsidR="00DF7436" w:rsidRPr="00DF7436">
        <w:rPr>
          <w:b/>
        </w:rPr>
        <w:t xml:space="preserve"> kişi</w:t>
      </w:r>
    </w:p>
    <w:p w:rsidR="00DF7436" w:rsidRPr="00DF7436" w:rsidRDefault="00DF7436">
      <w:pPr>
        <w:rPr>
          <w:b/>
        </w:rPr>
      </w:pPr>
      <w:r w:rsidRPr="00DF7436">
        <w:rPr>
          <w:b/>
        </w:rPr>
        <w:t xml:space="preserve">                                                                                            Satış &amp; </w:t>
      </w:r>
      <w:proofErr w:type="gramStart"/>
      <w:r w:rsidRPr="00DF7436">
        <w:rPr>
          <w:b/>
        </w:rPr>
        <w:t>Pazarlama : 15</w:t>
      </w:r>
      <w:proofErr w:type="gramEnd"/>
      <w:r w:rsidRPr="00DF7436">
        <w:rPr>
          <w:b/>
        </w:rPr>
        <w:t xml:space="preserve"> kişi</w:t>
      </w:r>
    </w:p>
    <w:p w:rsidR="00DF7436" w:rsidRPr="00DF7436" w:rsidRDefault="00DF7436">
      <w:pPr>
        <w:rPr>
          <w:b/>
        </w:rPr>
      </w:pPr>
      <w:r w:rsidRPr="00DF7436">
        <w:rPr>
          <w:b/>
        </w:rPr>
        <w:t xml:space="preserve">                                                                                            </w:t>
      </w:r>
      <w:proofErr w:type="gramStart"/>
      <w:r w:rsidRPr="00DF7436">
        <w:rPr>
          <w:b/>
        </w:rPr>
        <w:t>Üretim : 5</w:t>
      </w:r>
      <w:proofErr w:type="gramEnd"/>
      <w:r w:rsidRPr="00DF7436">
        <w:rPr>
          <w:b/>
        </w:rPr>
        <w:t xml:space="preserve"> kişi</w:t>
      </w:r>
    </w:p>
    <w:p w:rsidR="00DF7436" w:rsidRPr="00DF7436" w:rsidRDefault="00DF7436">
      <w:pPr>
        <w:rPr>
          <w:b/>
        </w:rPr>
      </w:pPr>
      <w:r w:rsidRPr="00DF7436">
        <w:rPr>
          <w:b/>
        </w:rPr>
        <w:t xml:space="preserve">                                                                                            Ar-Ge &amp; </w:t>
      </w:r>
      <w:proofErr w:type="spellStart"/>
      <w:r w:rsidRPr="00DF7436">
        <w:rPr>
          <w:b/>
        </w:rPr>
        <w:t>Ür</w:t>
      </w:r>
      <w:proofErr w:type="spellEnd"/>
      <w:r w:rsidRPr="00DF7436">
        <w:rPr>
          <w:b/>
        </w:rPr>
        <w:t>-</w:t>
      </w:r>
      <w:proofErr w:type="gramStart"/>
      <w:r w:rsidRPr="00DF7436">
        <w:rPr>
          <w:b/>
        </w:rPr>
        <w:t>Ge : 13</w:t>
      </w:r>
      <w:proofErr w:type="gramEnd"/>
      <w:r w:rsidRPr="00DF7436">
        <w:rPr>
          <w:b/>
        </w:rPr>
        <w:t xml:space="preserve"> kişi</w:t>
      </w:r>
    </w:p>
    <w:p w:rsidR="00DF7436" w:rsidRPr="00DF7436" w:rsidRDefault="00DF7436">
      <w:pPr>
        <w:rPr>
          <w:b/>
        </w:rPr>
      </w:pPr>
      <w:r w:rsidRPr="00DF7436">
        <w:rPr>
          <w:b/>
        </w:rPr>
        <w:t xml:space="preserve">                                                                                            </w:t>
      </w:r>
      <w:proofErr w:type="gramStart"/>
      <w:r w:rsidRPr="00DF7436">
        <w:rPr>
          <w:b/>
        </w:rPr>
        <w:t>İhracat : 2</w:t>
      </w:r>
      <w:proofErr w:type="gramEnd"/>
      <w:r w:rsidRPr="00DF7436">
        <w:rPr>
          <w:b/>
        </w:rPr>
        <w:t xml:space="preserve"> kişi</w:t>
      </w:r>
    </w:p>
    <w:p w:rsidR="00DF7436" w:rsidRPr="00DF7436" w:rsidRDefault="00DF7436">
      <w:pPr>
        <w:rPr>
          <w:b/>
        </w:rPr>
      </w:pPr>
      <w:r w:rsidRPr="00DF7436">
        <w:rPr>
          <w:b/>
        </w:rPr>
        <w:t xml:space="preserve">                                                                                            </w:t>
      </w:r>
      <w:proofErr w:type="gramStart"/>
      <w:r w:rsidRPr="00DF7436">
        <w:rPr>
          <w:b/>
        </w:rPr>
        <w:t>Toplam : 44</w:t>
      </w:r>
      <w:proofErr w:type="gramEnd"/>
      <w:r w:rsidRPr="00DF7436">
        <w:rPr>
          <w:b/>
        </w:rPr>
        <w:t xml:space="preserve"> kişi</w:t>
      </w:r>
    </w:p>
    <w:p w:rsidR="00B84A5E" w:rsidRPr="00B84A5E" w:rsidRDefault="00772BB0">
      <w:pPr>
        <w:rPr>
          <w:b/>
        </w:rPr>
      </w:pPr>
      <w:r>
        <w:t>Fabrikanın büyüklüğü/üretim/depolama olanakları</w:t>
      </w:r>
      <w:r w:rsidR="00DF7436">
        <w:t xml:space="preserve">  </w:t>
      </w:r>
      <w:proofErr w:type="gramStart"/>
      <w:r w:rsidR="00DF7436" w:rsidRPr="00B84A5E">
        <w:rPr>
          <w:b/>
          <w:u w:val="single"/>
        </w:rPr>
        <w:t>İstanbul</w:t>
      </w:r>
      <w:r w:rsidR="00B84A5E" w:rsidRPr="00B84A5E">
        <w:rPr>
          <w:b/>
          <w:u w:val="single"/>
        </w:rPr>
        <w:t xml:space="preserve"> :</w:t>
      </w:r>
      <w:r w:rsidR="00B84A5E" w:rsidRPr="00B84A5E">
        <w:rPr>
          <w:b/>
        </w:rPr>
        <w:t xml:space="preserve"> Genel</w:t>
      </w:r>
      <w:proofErr w:type="gramEnd"/>
      <w:r w:rsidR="00B84A5E" w:rsidRPr="00B84A5E">
        <w:rPr>
          <w:b/>
        </w:rPr>
        <w:t xml:space="preserve"> Müdürlük, Bitki Besleme Üretim   </w:t>
      </w:r>
    </w:p>
    <w:p w:rsidR="00830ADF" w:rsidRDefault="00B84A5E">
      <w:pPr>
        <w:rPr>
          <w:b/>
        </w:rPr>
      </w:pPr>
      <w:r w:rsidRPr="00B84A5E">
        <w:rPr>
          <w:b/>
        </w:rPr>
        <w:t xml:space="preserve">                                                             </w:t>
      </w:r>
      <w:r w:rsidR="00830ADF">
        <w:rPr>
          <w:b/>
        </w:rPr>
        <w:t xml:space="preserve">                              </w:t>
      </w:r>
      <w:r w:rsidRPr="00B84A5E">
        <w:rPr>
          <w:b/>
        </w:rPr>
        <w:t>Tesisleri, Bitki Besleme ve Tohum Depoları</w:t>
      </w:r>
      <w:r w:rsidR="00830ADF">
        <w:rPr>
          <w:b/>
        </w:rPr>
        <w:t>, Kalite</w:t>
      </w:r>
    </w:p>
    <w:p w:rsidR="00B84A5E" w:rsidRPr="00B84A5E" w:rsidRDefault="00830ADF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proofErr w:type="spellStart"/>
      <w:r>
        <w:rPr>
          <w:b/>
        </w:rPr>
        <w:t>Konrol</w:t>
      </w:r>
      <w:proofErr w:type="spellEnd"/>
      <w:r>
        <w:rPr>
          <w:b/>
        </w:rPr>
        <w:t xml:space="preserve"> Laboratuvarı</w:t>
      </w:r>
      <w:r w:rsidR="00B84A5E" w:rsidRPr="00B84A5E">
        <w:rPr>
          <w:b/>
        </w:rPr>
        <w:t xml:space="preserve">                                                                             </w:t>
      </w:r>
    </w:p>
    <w:p w:rsidR="00B84A5E" w:rsidRPr="00B84A5E" w:rsidRDefault="00B84A5E">
      <w:pPr>
        <w:rPr>
          <w:b/>
        </w:rPr>
      </w:pPr>
      <w:r w:rsidRPr="00B84A5E">
        <w:rPr>
          <w:b/>
        </w:rPr>
        <w:lastRenderedPageBreak/>
        <w:t xml:space="preserve">                                                                                            </w:t>
      </w:r>
      <w:proofErr w:type="gramStart"/>
      <w:r w:rsidRPr="00B84A5E">
        <w:rPr>
          <w:b/>
          <w:u w:val="single"/>
        </w:rPr>
        <w:t>Antalya :</w:t>
      </w:r>
      <w:r w:rsidRPr="00B84A5E">
        <w:rPr>
          <w:b/>
        </w:rPr>
        <w:t xml:space="preserve"> Sebze</w:t>
      </w:r>
      <w:proofErr w:type="gramEnd"/>
      <w:r w:rsidRPr="00B84A5E">
        <w:rPr>
          <w:b/>
        </w:rPr>
        <w:t xml:space="preserve"> Tohumu Ar-Ge İstasyonu</w:t>
      </w:r>
    </w:p>
    <w:p w:rsidR="00B84A5E" w:rsidRPr="00B84A5E" w:rsidRDefault="00B84A5E">
      <w:pPr>
        <w:rPr>
          <w:b/>
        </w:rPr>
      </w:pPr>
      <w:r w:rsidRPr="00B84A5E">
        <w:rPr>
          <w:b/>
        </w:rPr>
        <w:t xml:space="preserve">                                                                                            </w:t>
      </w:r>
      <w:r w:rsidRPr="00B84A5E">
        <w:rPr>
          <w:b/>
          <w:u w:val="single"/>
        </w:rPr>
        <w:t>Karacabey/</w:t>
      </w:r>
      <w:proofErr w:type="gramStart"/>
      <w:r w:rsidRPr="00B84A5E">
        <w:rPr>
          <w:b/>
          <w:u w:val="single"/>
        </w:rPr>
        <w:t>Bursa :</w:t>
      </w:r>
      <w:r w:rsidRPr="00B84A5E">
        <w:rPr>
          <w:b/>
        </w:rPr>
        <w:t xml:space="preserve"> Tarla</w:t>
      </w:r>
      <w:proofErr w:type="gramEnd"/>
      <w:r w:rsidRPr="00B84A5E">
        <w:rPr>
          <w:b/>
        </w:rPr>
        <w:t xml:space="preserve"> Bitkileri Tesisi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Pr="00830ADF" w:rsidRDefault="00772BB0">
      <w:pPr>
        <w:rPr>
          <w:b/>
        </w:rPr>
      </w:pPr>
      <w:proofErr w:type="gramStart"/>
      <w:r>
        <w:t>İhracatçı</w:t>
      </w:r>
      <w:r w:rsidR="00830ADF">
        <w:t xml:space="preserve">  </w:t>
      </w:r>
      <w:r w:rsidR="00830ADF" w:rsidRPr="00830ADF">
        <w:rPr>
          <w:b/>
        </w:rPr>
        <w:t>Bitki</w:t>
      </w:r>
      <w:proofErr w:type="gramEnd"/>
      <w:r w:rsidR="00830ADF" w:rsidRPr="00830ADF">
        <w:rPr>
          <w:b/>
        </w:rPr>
        <w:t xml:space="preserve"> Besleme Ürünleri, Sebze Tohumları</w:t>
      </w:r>
    </w:p>
    <w:p w:rsidR="00772BB0" w:rsidRPr="00830ADF" w:rsidRDefault="00772BB0">
      <w:pPr>
        <w:rPr>
          <w:b/>
        </w:rPr>
      </w:pPr>
      <w:proofErr w:type="gramStart"/>
      <w:r>
        <w:t>İmalatçı</w:t>
      </w:r>
      <w:r w:rsidR="00830ADF">
        <w:t xml:space="preserve">   </w:t>
      </w:r>
      <w:r w:rsidR="00830ADF" w:rsidRPr="00830ADF">
        <w:rPr>
          <w:b/>
        </w:rPr>
        <w:t>Bitki</w:t>
      </w:r>
      <w:proofErr w:type="gramEnd"/>
      <w:r w:rsidR="00830ADF" w:rsidRPr="00830ADF">
        <w:rPr>
          <w:b/>
        </w:rPr>
        <w:t xml:space="preserve"> Besleme Ürünleri, Sebze Tohumları, </w:t>
      </w:r>
    </w:p>
    <w:p w:rsidR="00772BB0" w:rsidRDefault="00772BB0">
      <w:r>
        <w:t>Acente</w:t>
      </w:r>
    </w:p>
    <w:p w:rsidR="00772BB0" w:rsidRDefault="00772BB0">
      <w: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2228C" w:rsidP="00B2228C">
      <w:r>
        <w:t>Ürünler</w:t>
      </w:r>
    </w:p>
    <w:p w:rsidR="00830ADF" w:rsidRPr="00830ADF" w:rsidRDefault="00830ADF" w:rsidP="00B2228C">
      <w:pPr>
        <w:rPr>
          <w:b/>
        </w:rPr>
      </w:pPr>
      <w:r w:rsidRPr="00830ADF">
        <w:rPr>
          <w:b/>
        </w:rPr>
        <w:t>Tohumlar (Sebze, Tarla Bitkileri, Çim, Zevk Bahçeciliği)</w:t>
      </w:r>
    </w:p>
    <w:p w:rsidR="00830ADF" w:rsidRPr="00830ADF" w:rsidRDefault="00830ADF" w:rsidP="00B2228C">
      <w:pPr>
        <w:rPr>
          <w:b/>
        </w:rPr>
      </w:pPr>
      <w:r w:rsidRPr="00830ADF">
        <w:rPr>
          <w:b/>
        </w:rPr>
        <w:t xml:space="preserve">Bitki Besinleri (Makro, Mikro, Makro &amp; Mikro elementli gübreler, Organik Gübreler, </w:t>
      </w:r>
      <w:proofErr w:type="spellStart"/>
      <w:r w:rsidRPr="00830ADF">
        <w:rPr>
          <w:b/>
        </w:rPr>
        <w:t>Organomineral</w:t>
      </w:r>
      <w:proofErr w:type="spellEnd"/>
      <w:r w:rsidRPr="00830ADF">
        <w:rPr>
          <w:b/>
        </w:rPr>
        <w:t xml:space="preserve"> Gübreler ve Bitki Gelişim Düzenleyiciler)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>
      <w:r>
        <w:t>Büyüme planları (Yatırımlar, büyüme projeleri vs)</w:t>
      </w:r>
    </w:p>
    <w:p w:rsidR="00473B37" w:rsidRPr="00473B37" w:rsidRDefault="00473B37">
      <w:pPr>
        <w:rPr>
          <w:b/>
        </w:rPr>
      </w:pPr>
      <w:r w:rsidRPr="00473B37">
        <w:rPr>
          <w:b/>
        </w:rPr>
        <w:t>Ar-Ge İstasyonunun geliştirilmesi</w:t>
      </w:r>
    </w:p>
    <w:p w:rsidR="00473B37" w:rsidRPr="00473B37" w:rsidRDefault="00473B37">
      <w:pPr>
        <w:rPr>
          <w:b/>
        </w:rPr>
      </w:pPr>
      <w:r w:rsidRPr="00473B37">
        <w:rPr>
          <w:b/>
        </w:rPr>
        <w:t>Bitki Besini Üretim Tesislerinin geliştirilmesi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AA756F" w:rsidRPr="00AA756F" w:rsidRDefault="00AA756F">
      <w:pPr>
        <w:rPr>
          <w:b/>
        </w:rPr>
      </w:pPr>
      <w:r w:rsidRPr="00AA756F">
        <w:rPr>
          <w:b/>
        </w:rPr>
        <w:t xml:space="preserve">Yetkilendirilmiş Tohumculuk </w:t>
      </w:r>
      <w:r w:rsidR="00473B37" w:rsidRPr="00AA756F">
        <w:rPr>
          <w:b/>
        </w:rPr>
        <w:t>Kuruluş</w:t>
      </w:r>
      <w:r w:rsidRPr="00AA756F">
        <w:rPr>
          <w:b/>
        </w:rPr>
        <w:t>u</w:t>
      </w:r>
      <w:r w:rsidR="00473B37" w:rsidRPr="00AA756F">
        <w:rPr>
          <w:b/>
        </w:rPr>
        <w:t xml:space="preserve"> Belgesi</w:t>
      </w:r>
    </w:p>
    <w:p w:rsidR="002E6746" w:rsidRPr="00AA756F" w:rsidRDefault="00AA756F">
      <w:pPr>
        <w:rPr>
          <w:b/>
        </w:rPr>
      </w:pPr>
      <w:r w:rsidRPr="00AA756F">
        <w:rPr>
          <w:b/>
        </w:rPr>
        <w:t>Tohum Üretici Belgesi</w:t>
      </w:r>
      <w:r w:rsidR="00473B37" w:rsidRPr="00AA756F">
        <w:rPr>
          <w:b/>
        </w:rPr>
        <w:t xml:space="preserve"> (Sebze Tohumları ve Tarla Bitkileri)</w:t>
      </w:r>
    </w:p>
    <w:p w:rsidR="00473B37" w:rsidRPr="00AA756F" w:rsidRDefault="00473B37">
      <w:pPr>
        <w:rPr>
          <w:b/>
        </w:rPr>
      </w:pPr>
      <w:r w:rsidRPr="00AA756F">
        <w:rPr>
          <w:b/>
        </w:rPr>
        <w:t>Kimyasal Gübre Üretim Lisansı</w:t>
      </w:r>
    </w:p>
    <w:p w:rsidR="00473B37" w:rsidRPr="00AA756F" w:rsidRDefault="00473B37">
      <w:pPr>
        <w:rPr>
          <w:b/>
        </w:rPr>
      </w:pPr>
      <w:r w:rsidRPr="00AA756F">
        <w:rPr>
          <w:b/>
        </w:rPr>
        <w:t>Organik Gübre Üretim Lisansı</w:t>
      </w:r>
    </w:p>
    <w:p w:rsidR="00473B37" w:rsidRPr="00AA756F" w:rsidRDefault="00473B37">
      <w:pPr>
        <w:rPr>
          <w:b/>
        </w:rPr>
      </w:pPr>
      <w:r w:rsidRPr="00AA756F">
        <w:rPr>
          <w:b/>
        </w:rPr>
        <w:t>Bitki Koruma Ürünleri Üretim Lisansı</w:t>
      </w:r>
    </w:p>
    <w:p w:rsidR="00AA756F" w:rsidRPr="00AA756F" w:rsidRDefault="00AA756F">
      <w:pPr>
        <w:rPr>
          <w:b/>
        </w:rPr>
      </w:pPr>
      <w:r w:rsidRPr="00AA756F">
        <w:rPr>
          <w:b/>
        </w:rPr>
        <w:t>Organik Gübreler için CERES Organik Sertifikası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1063"/>
    <w:multiLevelType w:val="hybridMultilevel"/>
    <w:tmpl w:val="9D94D114"/>
    <w:lvl w:ilvl="0" w:tplc="8BC6A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CD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0E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4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C3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2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0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F14487"/>
    <w:multiLevelType w:val="hybridMultilevel"/>
    <w:tmpl w:val="7C0E91EE"/>
    <w:lvl w:ilvl="0" w:tplc="57DCF1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056A30"/>
    <w:rsid w:val="00124F73"/>
    <w:rsid w:val="00163FB0"/>
    <w:rsid w:val="001B761A"/>
    <w:rsid w:val="001C7709"/>
    <w:rsid w:val="002B74BF"/>
    <w:rsid w:val="002E6746"/>
    <w:rsid w:val="002F243B"/>
    <w:rsid w:val="003B4E14"/>
    <w:rsid w:val="00473B37"/>
    <w:rsid w:val="00601BC2"/>
    <w:rsid w:val="006C3057"/>
    <w:rsid w:val="00772BB0"/>
    <w:rsid w:val="00830ADF"/>
    <w:rsid w:val="00917B82"/>
    <w:rsid w:val="00981493"/>
    <w:rsid w:val="00AA756F"/>
    <w:rsid w:val="00B12ABB"/>
    <w:rsid w:val="00B2228C"/>
    <w:rsid w:val="00B84A5E"/>
    <w:rsid w:val="00C23D28"/>
    <w:rsid w:val="00CA6D72"/>
    <w:rsid w:val="00CF3438"/>
    <w:rsid w:val="00DF7436"/>
    <w:rsid w:val="00E87D7A"/>
    <w:rsid w:val="00EF4AA0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3C494-E902-4EBC-ACE7-9ADCEF2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2015-05-26T11:27:00Z</dcterms:created>
  <dcterms:modified xsi:type="dcterms:W3CDTF">2015-05-26T11:27:00Z</dcterms:modified>
</cp:coreProperties>
</file>