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40"/>
        <w:ind w:right="0" w:left="0" w:firstLine="0"/>
        <w:jc w:val="center"/>
        <w:rPr>
          <w:rFonts w:ascii="Calibri" w:hAnsi="Calibri" w:cs="Calibri" w:eastAsia="Calibri"/>
          <w:b/>
          <w:color w:val="215868"/>
          <w:spacing w:val="0"/>
          <w:position w:val="0"/>
          <w:sz w:val="40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215868"/>
          <w:spacing w:val="0"/>
          <w:position w:val="0"/>
          <w:sz w:val="40"/>
          <w:shd w:fill="auto" w:val="clear"/>
        </w:rPr>
      </w:pPr>
      <w:r>
        <w:rPr>
          <w:rFonts w:ascii="Calibri" w:hAnsi="Calibri" w:cs="Calibri" w:eastAsia="Calibri"/>
          <w:b/>
          <w:color w:val="215868"/>
          <w:spacing w:val="0"/>
          <w:position w:val="0"/>
          <w:sz w:val="40"/>
          <w:shd w:fill="auto" w:val="clear"/>
        </w:rPr>
        <w:t xml:space="preserve">ŞİRKET PROFİLİ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Şirket Logosu</w:t>
        <w:tab/>
        <w:t xml:space="preserve">: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object w:dxaOrig="3614" w:dyaOrig="510">
          <v:rect xmlns:o="urn:schemas-microsoft-com:office:office" xmlns:v="urn:schemas-microsoft-com:vml" id="rectole0000000000" style="width:180.700000pt;height:25.5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Firma Ad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ı</w:t>
        <w:tab/>
        <w:t xml:space="preserve">: KAPPADOKİA TARIM BİLİŞİM LTD. ŞTİ.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Adres</w:t>
        <w:tab/>
        <w:tab/>
        <w:t xml:space="preserve">: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Ahi Evran Mah. M. Ali Yapıcı Blv. 22-102 KIRŞEHİR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Telefon</w:t>
        <w:tab/>
        <w:tab/>
        <w:t xml:space="preserve">: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0386 2134034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Faks</w:t>
        <w:tab/>
        <w:tab/>
        <w:t xml:space="preserve">: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0386 2134034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E-mail</w:t>
        <w:tab/>
        <w:tab/>
        <w:t xml:space="preserve">: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kappadokiatohum@gmail.com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Web sitesi</w:t>
        <w:tab/>
        <w:t xml:space="preserve">: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</w:t>
      </w:r>
      <w:hyperlink xmlns:r="http://schemas.openxmlformats.org/officeDocument/2006/relationships" r:id="docRId2">
        <w:r>
          <w:rPr>
            <w:rFonts w:ascii="Calibri" w:hAnsi="Calibri" w:cs="Calibri" w:eastAsia="Calibri"/>
            <w:b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www.kappadokiatohum.com</w:t>
        </w:r>
      </w:hyperlink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632423"/>
          <w:spacing w:val="0"/>
          <w:position w:val="0"/>
          <w:sz w:val="28"/>
          <w:shd w:fill="DBE5F1" w:val="clear"/>
        </w:rPr>
      </w:pPr>
      <w:r>
        <w:rPr>
          <w:rFonts w:ascii="Calibri" w:hAnsi="Calibri" w:cs="Calibri" w:eastAsia="Calibri"/>
          <w:b/>
          <w:color w:val="632423"/>
          <w:spacing w:val="0"/>
          <w:position w:val="0"/>
          <w:sz w:val="28"/>
          <w:shd w:fill="DBE5F1" w:val="clear"/>
        </w:rPr>
        <w:t xml:space="preserve">1.K</w:t>
      </w:r>
      <w:r>
        <w:rPr>
          <w:rFonts w:ascii="Calibri" w:hAnsi="Calibri" w:cs="Calibri" w:eastAsia="Calibri"/>
          <w:b/>
          <w:color w:val="632423"/>
          <w:spacing w:val="0"/>
          <w:position w:val="0"/>
          <w:sz w:val="28"/>
          <w:shd w:fill="DBE5F1" w:val="clear"/>
        </w:rPr>
        <w:t xml:space="preserve">İMLİĞİMİZ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Şirketin kısa tarihçesi (kuruluş tarihi, mevcut durum, varsa ihracat tecrübesi vs.)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KAPPADOKİA TOHUM 2013 yılından itibaren, alternatif tohumlar  ile ilgili yeni çeşitler üzerinde çalışmalarına başlamış olup, ülkemizde ilk defa KİNOA (Quinoa) ve TEFF üretimini gerçekleştirmiştir.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Sorumlu ki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şi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Dağıstan Karahasanoğlu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Hukuki statüsü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Limited Şirket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İşyerinde çalışanların sayısı (idare, üretim, toplam): 3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Fabrikan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ın büyüklüğü/üretim/depolama olanakları: 780 m2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632423"/>
          <w:spacing w:val="0"/>
          <w:position w:val="0"/>
          <w:sz w:val="28"/>
          <w:shd w:fill="DBE5F1" w:val="clear"/>
        </w:rPr>
      </w:pPr>
      <w:r>
        <w:rPr>
          <w:rFonts w:ascii="Calibri" w:hAnsi="Calibri" w:cs="Calibri" w:eastAsia="Calibri"/>
          <w:b/>
          <w:color w:val="632423"/>
          <w:spacing w:val="0"/>
          <w:position w:val="0"/>
          <w:sz w:val="28"/>
          <w:shd w:fill="DBE5F1" w:val="clear"/>
        </w:rPr>
        <w:t xml:space="preserve">2.YAPTI</w:t>
      </w:r>
      <w:r>
        <w:rPr>
          <w:rFonts w:ascii="Calibri" w:hAnsi="Calibri" w:cs="Calibri" w:eastAsia="Calibri"/>
          <w:b/>
          <w:color w:val="632423"/>
          <w:spacing w:val="0"/>
          <w:position w:val="0"/>
          <w:sz w:val="28"/>
          <w:shd w:fill="DBE5F1" w:val="clear"/>
        </w:rPr>
        <w:t xml:space="preserve">ĞIMIZ İŞ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İhracatçı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İmalatçı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632423"/>
          <w:spacing w:val="0"/>
          <w:position w:val="0"/>
          <w:sz w:val="28"/>
          <w:shd w:fill="DBE5F1" w:val="clear"/>
        </w:rPr>
      </w:pPr>
      <w:r>
        <w:rPr>
          <w:rFonts w:ascii="Calibri" w:hAnsi="Calibri" w:cs="Calibri" w:eastAsia="Calibri"/>
          <w:b/>
          <w:color w:val="632423"/>
          <w:spacing w:val="0"/>
          <w:position w:val="0"/>
          <w:sz w:val="28"/>
          <w:shd w:fill="DBE5F1" w:val="clear"/>
        </w:rPr>
        <w:t xml:space="preserve">3.GELECE</w:t>
      </w:r>
      <w:r>
        <w:rPr>
          <w:rFonts w:ascii="Calibri" w:hAnsi="Calibri" w:cs="Calibri" w:eastAsia="Calibri"/>
          <w:b/>
          <w:color w:val="632423"/>
          <w:spacing w:val="0"/>
          <w:position w:val="0"/>
          <w:sz w:val="28"/>
          <w:shd w:fill="DBE5F1" w:val="clear"/>
        </w:rPr>
        <w:t xml:space="preserve">ĞİMİZ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Büyüme planlar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 (Yatırımlar, büyüme projeleri vs):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632423"/>
          <w:spacing w:val="0"/>
          <w:position w:val="0"/>
          <w:sz w:val="28"/>
          <w:shd w:fill="DBE5F1" w:val="clear"/>
        </w:rPr>
      </w:pPr>
      <w:r>
        <w:rPr>
          <w:rFonts w:ascii="Calibri" w:hAnsi="Calibri" w:cs="Calibri" w:eastAsia="Calibri"/>
          <w:b/>
          <w:color w:val="632423"/>
          <w:spacing w:val="0"/>
          <w:position w:val="0"/>
          <w:sz w:val="28"/>
          <w:shd w:fill="DBE5F1" w:val="clear"/>
        </w:rPr>
        <w:t xml:space="preserve">4.SERT</w:t>
      </w:r>
      <w:r>
        <w:rPr>
          <w:rFonts w:ascii="Calibri" w:hAnsi="Calibri" w:cs="Calibri" w:eastAsia="Calibri"/>
          <w:b/>
          <w:color w:val="632423"/>
          <w:spacing w:val="0"/>
          <w:position w:val="0"/>
          <w:sz w:val="28"/>
          <w:shd w:fill="DBE5F1" w:val="clear"/>
        </w:rPr>
        <w:t xml:space="preserve">İFİKALAR VS.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632423"/>
          <w:spacing w:val="0"/>
          <w:position w:val="0"/>
          <w:sz w:val="28"/>
          <w:shd w:fill="DBE5F1" w:val="clear"/>
        </w:rPr>
      </w:pPr>
      <w:r>
        <w:rPr>
          <w:rFonts w:ascii="Calibri" w:hAnsi="Calibri" w:cs="Calibri" w:eastAsia="Calibri"/>
          <w:b/>
          <w:color w:val="632423"/>
          <w:spacing w:val="0"/>
          <w:position w:val="0"/>
          <w:sz w:val="28"/>
          <w:shd w:fill="DBE5F1" w:val="clear"/>
        </w:rPr>
        <w:t xml:space="preserve">5.D</w:t>
      </w:r>
      <w:r>
        <w:rPr>
          <w:rFonts w:ascii="Calibri" w:hAnsi="Calibri" w:cs="Calibri" w:eastAsia="Calibri"/>
          <w:b/>
          <w:color w:val="632423"/>
          <w:spacing w:val="0"/>
          <w:position w:val="0"/>
          <w:sz w:val="28"/>
          <w:shd w:fill="DBE5F1" w:val="clear"/>
        </w:rPr>
        <w:t xml:space="preserve">İĞER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media/image0.wmf" Id="docRId1" Type="http://schemas.openxmlformats.org/officeDocument/2006/relationships/image"/><Relationship Target="numbering.xml" Id="docRId3" Type="http://schemas.openxmlformats.org/officeDocument/2006/relationships/numbering"/><Relationship Target="embeddings/oleObject0.bin" Id="docRId0" Type="http://schemas.openxmlformats.org/officeDocument/2006/relationships/oleObject"/><Relationship TargetMode="External" Target="http://www.kappadokiatohum.com/" Id="docRId2" Type="http://schemas.openxmlformats.org/officeDocument/2006/relationships/hyperlink"/><Relationship Target="styles.xml" Id="docRId4" Type="http://schemas.openxmlformats.org/officeDocument/2006/relationships/styles"/></Relationships>
</file>