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TOHUMLUK IHRACATI UYGULAMA GENELGESI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(2015/4)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Amaç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MADDE 1 – (1) Ülkemizden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yapilacak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tohumluk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ile ilgili usul ve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esaslari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belirlemektir.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Kapsam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MADDE 2 – (1) Bu Genelge, ülkemizde üretilen tohumluklar ile ithal edilerek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çogaltimi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yapilan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, islenen ve tekrar ihraç edilmek istenen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tohumluklarin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ihracatini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kapsamaktadir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Dayanak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MADDE 3 – (1) Bu Genelge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3/6/2011</w:t>
      </w:r>
      <w:proofErr w:type="gram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tarihli ve 639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sayili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Gida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Tarim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Hayvancilik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Bakanliginin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Teskilat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Görevleri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Hakkinda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Kanun Hükmünde Kararname, 31/10/2006 tarihli ve 5553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sayili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Tohumculuk Kanunu, 11/6/2010 tarihli ve 5996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sayili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Veteriner Hizmetleri, Bitki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Sagligi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Gida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Yem Kanunu, 18/3/2010 tarihli ve 5977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sayili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Biyogüvenlik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Kanunu, 15/1/2004 tarihli ve 5042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sayili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Yeni Bitki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Çesitlerine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Ait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Islahçi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Haklarinin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Korunmasina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Iliskin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Kanun ve bu Kanunlara istinaden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çikarilan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ikincil mevzuat ile CITES (Nesli Tehlike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Altinda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Olan Yabani Hayvan ve Bitki Türlerinin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Uluslararasi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Ticaretine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Iliskin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Sözlesme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), 19/7/2012 tarihli ve 28358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sayili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Resmi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Gazete’de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yayimlanan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Dogal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Çiçek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Soganlarinin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Üretimi,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Dogadan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Toplanmasi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Ihracatina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Iliskin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Yönetmelik, 6/6/2006 tarihli ve 26190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sayili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Resmi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Gazete’de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yayimlanan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Yönetmeligi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ile 19/9/1996 tarihli ve 22762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sayili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Resmi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Gazete’de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yayimlanan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Yasak ve Ön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Izne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Bagli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Mallara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Iliskin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Teblig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(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96/31) hükümlerine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dayanilarak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hazirlanmistir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. 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Tanimlar</w:t>
      </w:r>
      <w:proofErr w:type="spell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MADDE 4 – (1) Bu Genelgede geçen;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a)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Bakanlik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: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Gida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Tarim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Hayvancilik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Bakanligini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,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b) BÜGEM: Bitkisel Üretim Genel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Müdürlügünü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,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c)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Il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Müdürlügü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: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Bakanlik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Il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Müdürlügünü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,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ç) Re-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eksport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: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Ithal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edilen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tohumlugun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ithal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edildigi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sekliyle veya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kismen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degistirilerek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tekrar ihraç edilmesi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islemini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,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d) Tohumluk: Bitkilerin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çogaltimi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için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kullanilan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tohum, yumru, fide, fidan, çelik gibi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generatif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vegetatif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bitki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kisimlarini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,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       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ifade</w:t>
      </w:r>
      <w:proofErr w:type="gram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eder.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lastRenderedPageBreak/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Esaslar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MADDE 5 – (1) Ülkemizde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üretilmis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veya ithal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edilmis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tohumluklar ihraç edilir.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(2) Tohumluk ihraç izinleri,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Yasak ve Ön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Izne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Bagli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Mallara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Iliskin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Teblig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geregince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verilmektedir. Bu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Tebligin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Ek-1’inde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yasak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mallarin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listesi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verilmistir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.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Bu listede yer alan tütün tohumu ve fidesi,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dogadan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toplanan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dogal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çiçek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soganlari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, zeytin (tescili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yapilmis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Milli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Çesit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Listesi’nde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yayimlanmis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olan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çesitlerinin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yurt içinde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sertifikalandirilmis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olanlari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hariç), incir (tescili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yapilmis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Milli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Çesit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Listesi’nde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yayimlanmis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olan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çesitlerinin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yurt içinde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sertifikalandirilmis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olanlari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hariç),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findik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antep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fistigi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, asma (sultani çekirdeksiz)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fidanlarinin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yasaklanmistir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.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(3)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Yasak ve Ön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Izne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Bagli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Mallara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Iliskin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Tebligin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Ek-2’si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Ön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Izne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Bagli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Mallar Listesi olup,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tohumluklarin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(orman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agaci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tohumlari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diger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yetistirme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materyalleri hariç),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kotayla veya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baska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herhangi bir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kayitla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sinirlandirilan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dogal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çiçek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soganlari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ile zeytin ve incir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fidanlarinin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(tescili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yapilmis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Milli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Çesit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Listesi’nde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yayimlanmis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olan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çesitlerinin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yurt içerisinde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sertifikalandirilmis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olanlari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)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da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Bakanligin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ön iznine tabidir.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(4) Tohumluk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ihracatinda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alici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tarafindan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istenecek olan tohumluk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sertifikalarini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temin etmek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ihracatçinin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yükümlügündedir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.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yapilacak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ülkenin tohumlukta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aradigi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özellikleri temin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yükümlülügü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yapan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kisi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veya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kurulusa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aittir.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(5) Süs bitkileri ve çiçek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tohumlari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ile meyve/asma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fidani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/fidesi ve üretim materyali ihracat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islemleri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için de il müdürlüklerine müracaat edilerek bu genelge hükümlerine göre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islem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yapilir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(6) 5042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sayili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Kanun hükümlerine göre, koruma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altina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alinan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bir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çesidin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tohumluklarinin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ihracinda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korunan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çesidin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hak sahibi yetkilidir. Bu tür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tohumluklarin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hak sahibi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disindaki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kisi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kuruluslar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tarafindan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ihraç edilebilmesi için hak sahibinin izni gereklidir.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(7)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Dogal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çiçek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soganlari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ile ilgili ihracat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islemleri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Dogal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Çiçek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Soganlarinin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Üretimi,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Dogadan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Toplanmasi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Ihracatina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Iliskin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Yönetmelik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kapsaminda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yürütülmektedir.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04/12/2014</w:t>
      </w:r>
      <w:proofErr w:type="gram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tarihli ve 29195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sayili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Resmi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Gazete’de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yayimlanan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Dogal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Çiçek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Soganlarinin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2015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Yili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Listesi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Hakkinda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Teblig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(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Teblig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No: 2014/56)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kapsaminda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yer alan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dogal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çiçek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soganlarinin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ile ithalat yoluyla elde edilen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dogal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çiçek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soganlarinin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yeniden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ihracatina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yönelik ihracat izinleri BÜGEM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tarafindan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verilir. Yeniden ihracat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amaciyla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ithalati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yapilan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dogal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çiçek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soganlari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türlerinin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ihracatinda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firmanin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Yönetmelik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geregi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ihracat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yeterliligine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sahip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olmasi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gerekmez. Ancak, bu amaçla ithal edilen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dogal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çiçek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soganlarinin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tamaminin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ihraç edilmesi gerekir.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için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basvuruda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alinan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ithal izni ile gümrük beyannamesinin bir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örnegi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diger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belgelere ek olarak verilmelidir.  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Tohumluk ihraç izni verecek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kuruluslar</w:t>
      </w:r>
      <w:proofErr w:type="spell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MADDE 6 – (1) Tohumluk ihraç izni vermeye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Bakanlik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il müdürlükleri yetkilidir.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(2)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yönelik ithal edilen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tohumluklarin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ihraç edilmesine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iliskin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islemler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BÜGEM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tarafindan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yürütülür.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lastRenderedPageBreak/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Tohumluk ihraç etmeye yetkili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kuruluslar</w:t>
      </w:r>
      <w:proofErr w:type="spell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MADDE 7 – (1) Vergi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numarasi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olan ve bu Genelge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kapsaminda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belirtilen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evraklari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eksiksiz olarak temin eden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kisi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kuruluslar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ile kamu kurum ve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kuruluslarina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tohumluk ihracat izni verilir.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Tohumluk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ihracatinda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istenecek belgeler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MADDE 8 – (1) Tohumluk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ihracatinda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istenecek belgeler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asagida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belirtilmistir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a)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Basvuru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dilekçesi: Ek-1’de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örnegi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bulunan “Tohumluk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Basvuru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Dilekçesi’ ihracat talebinde bulunan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kisi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veya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kurulus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tarafindan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doldurulacaktir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. Dilekçede,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yapilacagi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ülke ve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kurulus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, ihraç edilecek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tohumlugun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türü,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çesidi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,  birim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fiyati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toplam parasal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degeri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ihraç edilecek gümrük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kapisi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belirtilir.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b) Tohumluk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Formu: Ek-2’de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örnegi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mevcut olan “Tohumluk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Formu”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ihracatçi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tarafindan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4 (dört) nüsha olarak doldurulur.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c)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amaciyla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ithal edilen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tohumluklarin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ihracatinda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ithalat ön izin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yazisi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gümrük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giris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beyannamesi ibraz edilir.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ç) Tohumluk üretim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amaciyla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ithal edilerek, yurt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disina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ihraç edilecek ebeveyn tohumluklarda, ithalat ön izni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alinmasi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asamasinda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ibraz edilen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sertifikanin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ihracat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sirasinda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da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sunulmasi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zorunludur.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ind w:left="720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d) Zeytin ve incir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fidani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ihracatinda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, fidan/üretim materyali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sertifikasi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ibraz edilir.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        e)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Bugday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arpa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tohumlugu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ihracatinda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ihraç edilecek tohumluk partisine ait analiz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sonuçlarini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gösteren belge istenir.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        f)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amaciyla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ithal edilen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tohumluklarin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ihracat ön izin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basvuru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ücretinin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yatirildigina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dair banka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dekontu</w:t>
      </w:r>
      <w:proofErr w:type="gram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Ihraç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izin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yazisinin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düzenlenmesi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MADDE 9 – (1)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Ihraç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izin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yazisi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4 (dört) nüsha olarak düzenlenir.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Ihraç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izin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yazisina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Tohumluk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Formu (Ek-2) eklenerek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ihracatçi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firma, ilgili Gümrük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Müdürlügü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yapilacagi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gümrük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müdürlügünün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bulundugu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ildeki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Bakanlik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Il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Müdürlügü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/zirai karantina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müdürlügüne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birer nüsha gönderilir. Bir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nüshasi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ise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dosyasinda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muhafaza edilir.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lastRenderedPageBreak/>
        <w:t>(2) Tohumluk ihracat ön izinleri 6 (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alti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) ay süre ile geçerlidir. Süre bitiminde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fiilen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gerçeklesmemesi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durumunda sonucun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ihracatçi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tarafindan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ihraç izin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yazisinin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alindigi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birime bildirilmesi gereklidir.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        (3)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Il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müdürlükleri, bu Genelge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kapsamindaki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tohumluklarla ilgili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Istatistik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Bilgi Cetvellerini (Ek–3, Ek–4 ve Ek–5) üçer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aylik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dönemler halinde tanzim ederek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BÜGEM’e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gönderir.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Yürürlükten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kaldirilan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mevzuat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MADDE 10 – (1) 2015/4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sayili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Tohumluk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Uygulama Genelgesi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yürürlüge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girdigi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tarihten itibaren 2014/4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sayili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Tohumluk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Uygulama Genelgesi yürürlükten kalkar.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Yürürlük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MADDE 11 – (1) Bu Genelge Bakan Olur’u tarihinde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yürürlüge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girer.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Yürütme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MADDE 12 – (1) Bu Genelge hükümlerini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Gida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Tarim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Hayvancilik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Bakani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yürütür.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EKLER: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Ek-1: Tohumluk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Basvuru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Dilekçesi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Ek-2: Tohumluk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Formu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Ek-3: Tohumluk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Istatistik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Bilgi Cetveli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Ek-4: Meyve/Asma Fidan ve Üretim Materyali ile Sebze ve Çilek Fideleri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Istatistik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  Bilgi Cetveli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Ek-5: Süs Bitkileri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Istatistik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Bilgi Cetveli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lastRenderedPageBreak/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0" w:line="31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333333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                             EK–1</w:t>
      </w:r>
    </w:p>
    <w:p w:rsidR="00C971F6" w:rsidRPr="00C971F6" w:rsidRDefault="00C971F6" w:rsidP="00C971F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tr-TR"/>
        </w:rPr>
      </w:pPr>
      <w:r w:rsidRPr="00C971F6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tr-TR"/>
        </w:rPr>
      </w:pPr>
      <w:r w:rsidRPr="00C971F6">
        <w:rPr>
          <w:rFonts w:ascii="Trebuchet MS" w:eastAsia="Times New Roman" w:hAnsi="Trebuchet MS" w:cs="Arial"/>
          <w:color w:val="333333"/>
          <w:sz w:val="21"/>
          <w:szCs w:val="21"/>
          <w:lang w:eastAsia="tr-TR"/>
        </w:rPr>
        <w:t>TOHUMLUK IHRACAT BASVURU DILEKÇESI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Asagida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tür,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çesit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, miktar ve nitelikleri belirtilen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tohumluklari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ihraç etmek istiyorum.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Ihracat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müsaadesi verilmesi için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geregini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arz ederim.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                              Tarih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 Firma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Kasesi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                                                                                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Imzalayan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Yetkilinin Adi,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Soyadi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Ünvani</w:t>
      </w:r>
      <w:proofErr w:type="spell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lastRenderedPageBreak/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IHRACATÇI FIRMA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ADI                                    :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IHRACATÇI FIRMA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ADRESI                :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IHRACATIN YAPILACAGI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ÜLKE       :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IHRACATIN YAPILACAGI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KURULUS          :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ÇIKIS GÜMRÜK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KAPISI                                    :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                                                      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IHRAÇ EDILECEK TOHUMLUGA AIT BILGILER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2475"/>
        <w:gridCol w:w="2475"/>
        <w:gridCol w:w="2625"/>
      </w:tblGrid>
      <w:tr w:rsidR="00C971F6" w:rsidRPr="00C971F6" w:rsidTr="00C971F6">
        <w:trPr>
          <w:trHeight w:val="495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Tohumlugun</w:t>
            </w:r>
            <w:proofErr w:type="spellEnd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 Türü ve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Çesidi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GTIP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Numarasi</w:t>
            </w:r>
            <w:proofErr w:type="spellEnd"/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Miktari</w:t>
            </w:r>
            <w:proofErr w:type="spellEnd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 (kg)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Parasal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Degeri</w:t>
            </w:r>
            <w:proofErr w:type="spellEnd"/>
          </w:p>
        </w:tc>
      </w:tr>
      <w:tr w:rsidR="00C971F6" w:rsidRPr="00C971F6" w:rsidTr="00C971F6">
        <w:trPr>
          <w:trHeight w:val="240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C971F6" w:rsidRPr="00C971F6" w:rsidTr="00C971F6">
        <w:trPr>
          <w:trHeight w:val="255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C971F6" w:rsidRPr="00C971F6" w:rsidTr="00C971F6">
        <w:trPr>
          <w:trHeight w:val="255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C971F6" w:rsidRPr="00C971F6" w:rsidTr="00C971F6">
        <w:trPr>
          <w:trHeight w:val="240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C971F6" w:rsidRPr="00C971F6" w:rsidTr="00C971F6">
        <w:trPr>
          <w:trHeight w:val="270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71F6" w:rsidRPr="00C971F6" w:rsidRDefault="00C971F6" w:rsidP="00C971F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</w:tbl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EK–2</w:t>
      </w:r>
    </w:p>
    <w:p w:rsidR="00C971F6" w:rsidRPr="00C971F6" w:rsidRDefault="00C971F6" w:rsidP="00C971F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tr-TR"/>
        </w:rPr>
      </w:pPr>
      <w:r w:rsidRPr="00C971F6">
        <w:rPr>
          <w:rFonts w:ascii="Arial" w:eastAsia="Times New Roman" w:hAnsi="Arial" w:cs="Arial"/>
          <w:color w:val="333333"/>
          <w:sz w:val="36"/>
          <w:szCs w:val="36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tr-TR"/>
        </w:rPr>
      </w:pPr>
      <w:r w:rsidRPr="00C971F6">
        <w:rPr>
          <w:rFonts w:ascii="Arial" w:eastAsia="Times New Roman" w:hAnsi="Arial" w:cs="Arial"/>
          <w:color w:val="333333"/>
          <w:sz w:val="36"/>
          <w:szCs w:val="36"/>
          <w:lang w:eastAsia="tr-TR"/>
        </w:rPr>
        <w:lastRenderedPageBreak/>
        <w:t> </w:t>
      </w:r>
    </w:p>
    <w:p w:rsidR="00C971F6" w:rsidRPr="00C971F6" w:rsidRDefault="00C971F6" w:rsidP="00C971F6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tr-TR"/>
        </w:rPr>
      </w:pPr>
      <w:r w:rsidRPr="00C971F6">
        <w:rPr>
          <w:rFonts w:ascii="Trebuchet MS" w:eastAsia="Times New Roman" w:hAnsi="Trebuchet MS" w:cs="Arial"/>
          <w:color w:val="333333"/>
          <w:sz w:val="21"/>
          <w:szCs w:val="21"/>
          <w:lang w:eastAsia="tr-TR"/>
        </w:rPr>
        <w:t>TOHUMLUK IHRACAT FORMU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1- Talep Sahibinin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 a) Adi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Soyadi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veya </w:t>
      </w:r>
      <w:proofErr w:type="spellStart"/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Ünvani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 :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 b)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Adresi                                        :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 c) Vergi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No                                    :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2- Malin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Gidecegi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Firma veya Kurulusun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 a) Adi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Soyadi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veya </w:t>
      </w:r>
      <w:proofErr w:type="spellStart"/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Ünvani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 :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 b)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Adresi                                         :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 c)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Ülkesi                                          :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3-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Tohumlugun</w:t>
      </w:r>
      <w:proofErr w:type="spell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 a)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Cinsi                                          :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 b)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G.T.I</w:t>
      </w:r>
      <w:proofErr w:type="gram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.P.                                     :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 c) Kalitesi ve </w:t>
      </w:r>
      <w:proofErr w:type="spellStart"/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Standardi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     :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 d) Üretim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Yili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ve </w:t>
      </w:r>
      <w:proofErr w:type="spellStart"/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Mensei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   :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 e) Ambalaj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Sekli                           :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 f) </w:t>
      </w:r>
      <w:proofErr w:type="spellStart"/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Miktari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                           :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 g)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Degeri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(TL ve ABD $ olarak)  :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4-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Ihraç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Gümrügü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                :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lastRenderedPageBreak/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 Talep Sahibi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                                                                                                                  Adi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Soyadi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                                 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Imza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, tarih,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kase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ind w:left="12744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EK-3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ind w:left="12744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TOHUMLUK IHRACATI ISTATISTIK BILGI CETVELI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BAKANLIK IL MÜDÜRLÜGÜ :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……………………</w:t>
      </w:r>
      <w:proofErr w:type="gram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tbl>
      <w:tblPr>
        <w:tblW w:w="14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945"/>
        <w:gridCol w:w="1335"/>
        <w:gridCol w:w="1275"/>
        <w:gridCol w:w="1230"/>
        <w:gridCol w:w="1035"/>
        <w:gridCol w:w="915"/>
        <w:gridCol w:w="1155"/>
        <w:gridCol w:w="1140"/>
        <w:gridCol w:w="1260"/>
        <w:gridCol w:w="1140"/>
        <w:gridCol w:w="975"/>
      </w:tblGrid>
      <w:tr w:rsidR="00C971F6" w:rsidRPr="00C971F6" w:rsidTr="00C971F6"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Kurulusun Adi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IHRAÇ EDILECEK MATERYALIN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Miktar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Birim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(Kg/adet)</w:t>
            </w: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Parasal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Degeri</w:t>
            </w:r>
            <w:proofErr w:type="spellEnd"/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Ihracatin</w:t>
            </w:r>
            <w:proofErr w:type="spellEnd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Yapildigi</w:t>
            </w:r>
            <w:proofErr w:type="spellEnd"/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Ihracatin</w:t>
            </w:r>
            <w:proofErr w:type="spellEnd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Verildigi</w:t>
            </w:r>
            <w:proofErr w:type="spellEnd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 Tarih</w:t>
            </w:r>
          </w:p>
        </w:tc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Ihracatin</w:t>
            </w:r>
            <w:proofErr w:type="spellEnd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Sayisi</w:t>
            </w:r>
            <w:proofErr w:type="spellEnd"/>
          </w:p>
        </w:tc>
      </w:tr>
      <w:tr w:rsidR="00C971F6" w:rsidRPr="00C971F6" w:rsidTr="00C971F6">
        <w:trPr>
          <w:trHeight w:val="11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Tür Adi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Çesit</w:t>
            </w:r>
            <w:proofErr w:type="spellEnd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 Adi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Tutar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Para Birimi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Dolar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Bazinda</w:t>
            </w:r>
            <w:proofErr w:type="spellEnd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Degeri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Ülke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Firma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</w:p>
        </w:tc>
      </w:tr>
      <w:tr w:rsidR="00C971F6" w:rsidRPr="00C971F6" w:rsidTr="00C971F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C971F6" w:rsidRPr="00C971F6" w:rsidTr="00C971F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C971F6" w:rsidRPr="00C971F6" w:rsidTr="00C971F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lastRenderedPageBreak/>
              <w:t> 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C971F6" w:rsidRPr="00C971F6" w:rsidTr="00C971F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C971F6" w:rsidRPr="00C971F6" w:rsidTr="00C971F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C971F6" w:rsidRPr="00C971F6" w:rsidTr="00C971F6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</w:tbl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            DÜZENLEYEN                                                                                                                                                                ONAYLAYAN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           (Teknik Eleman)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Ilgili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Sube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Müdürü)                                                                                                                                   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                   …/.../2015                                                                                                                                                                 …/…/2015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                       Adi Soyadi                                                                                                                                                                    Adi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Soyadi</w:t>
      </w:r>
      <w:proofErr w:type="spell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                           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Imza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                                                                                                                                                              Imza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EK-4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MEYVE/ASMA, FIDAN VE ÜRETIM MATERYALI ILE SEBZE VE ÇILEK FIDELERI IHRACATI ISTATISTIK BILGI CETVELI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lastRenderedPageBreak/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ind w:left="-426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BAKANLIK IL MÜDÜRLÜGÜ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:…………………</w:t>
      </w:r>
      <w:proofErr w:type="gramEnd"/>
    </w:p>
    <w:tbl>
      <w:tblPr>
        <w:tblW w:w="14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2253"/>
        <w:gridCol w:w="1036"/>
        <w:gridCol w:w="1113"/>
        <w:gridCol w:w="1002"/>
        <w:gridCol w:w="1015"/>
        <w:gridCol w:w="793"/>
        <w:gridCol w:w="911"/>
        <w:gridCol w:w="1017"/>
        <w:gridCol w:w="1055"/>
        <w:gridCol w:w="1017"/>
        <w:gridCol w:w="1086"/>
        <w:gridCol w:w="1086"/>
      </w:tblGrid>
      <w:tr w:rsidR="00C971F6" w:rsidRPr="00C971F6" w:rsidTr="00C971F6"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Kurulusun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Adi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IHRAÇ EDILECEK MATERYALIN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Miktar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Birim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(Kg/adet)</w:t>
            </w:r>
          </w:p>
        </w:tc>
        <w:tc>
          <w:tcPr>
            <w:tcW w:w="29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Parasal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Degeri</w:t>
            </w:r>
            <w:proofErr w:type="spellEnd"/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Ihracatin</w:t>
            </w:r>
            <w:proofErr w:type="spellEnd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Yapildigi</w:t>
            </w:r>
            <w:proofErr w:type="spellEnd"/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Ihracatin</w:t>
            </w:r>
            <w:proofErr w:type="spellEnd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Verildigi</w:t>
            </w:r>
            <w:proofErr w:type="spellEnd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 Tarih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Ihracatin</w:t>
            </w:r>
            <w:proofErr w:type="spellEnd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Sayisi</w:t>
            </w:r>
            <w:proofErr w:type="spellEnd"/>
          </w:p>
        </w:tc>
      </w:tr>
      <w:tr w:rsidR="00C971F6" w:rsidRPr="00C971F6" w:rsidTr="00C971F6">
        <w:trPr>
          <w:trHeight w:val="11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Fidan/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Anaç/     Fide/Çelik/Asi Kalemi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Tür Adi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Çesit</w:t>
            </w:r>
            <w:proofErr w:type="spellEnd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 Adi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Tutar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Para Birimi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Dolar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Bazinda</w:t>
            </w:r>
            <w:proofErr w:type="spellEnd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Degeri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Ülke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Firma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</w:p>
        </w:tc>
      </w:tr>
      <w:tr w:rsidR="00C971F6" w:rsidRPr="00C971F6" w:rsidTr="00C971F6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C971F6" w:rsidRPr="00C971F6" w:rsidTr="00C971F6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C971F6" w:rsidRPr="00C971F6" w:rsidTr="00C971F6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C971F6" w:rsidRPr="00C971F6" w:rsidTr="00C971F6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C971F6" w:rsidRPr="00C971F6" w:rsidTr="00C971F6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C971F6" w:rsidRPr="00C971F6" w:rsidTr="00C971F6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</w:tbl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    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              DÜZENLEYEN                                                                                                                                                                ONAYLAYAN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           (Teknik Eleman)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(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Ilgili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Sube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Müdürü)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                  …/.../2015                                                                                                                                                                 …/…/2015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                       Adi Soyadi                                                                                                                                                                    Adi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Soyadi</w:t>
      </w:r>
      <w:proofErr w:type="spell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lastRenderedPageBreak/>
        <w:t xml:space="preserve">                                Imza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Imza</w:t>
      </w:r>
      <w:proofErr w:type="spell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                                                                               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EK-5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SÜS BITKILERI IHRACATI ISTATISTIK BILGI CETVELI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BAKANLIK IL MÜDÜRLÜGÜ </w:t>
      </w:r>
      <w:proofErr w:type="gram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:……………</w:t>
      </w:r>
      <w:proofErr w:type="gramEnd"/>
    </w:p>
    <w:tbl>
      <w:tblPr>
        <w:tblW w:w="15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2253"/>
        <w:gridCol w:w="1261"/>
        <w:gridCol w:w="1066"/>
        <w:gridCol w:w="1111"/>
        <w:gridCol w:w="1064"/>
        <w:gridCol w:w="1070"/>
        <w:gridCol w:w="1279"/>
        <w:gridCol w:w="1094"/>
        <w:gridCol w:w="1213"/>
        <w:gridCol w:w="1203"/>
        <w:gridCol w:w="1203"/>
      </w:tblGrid>
      <w:tr w:rsidR="00C971F6" w:rsidRPr="00C971F6" w:rsidTr="00C971F6"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Kurulusun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Adi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IHRAÇ EDILECEK MATERYALIN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Miktar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Birim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(Kg/adet)</w:t>
            </w:r>
          </w:p>
        </w:tc>
        <w:tc>
          <w:tcPr>
            <w:tcW w:w="36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Parasal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Degeri</w:t>
            </w:r>
            <w:proofErr w:type="spellEnd"/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Ihracatin</w:t>
            </w:r>
            <w:proofErr w:type="spellEnd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Yapildigi</w:t>
            </w:r>
            <w:proofErr w:type="spellEnd"/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Ihracatin</w:t>
            </w:r>
            <w:proofErr w:type="spellEnd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Verildigi</w:t>
            </w:r>
            <w:proofErr w:type="spellEnd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 Tarih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Ihracatin</w:t>
            </w:r>
            <w:proofErr w:type="spellEnd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Sayisi</w:t>
            </w:r>
            <w:proofErr w:type="spellEnd"/>
          </w:p>
        </w:tc>
      </w:tr>
      <w:tr w:rsidR="00C971F6" w:rsidRPr="00C971F6" w:rsidTr="00C971F6">
        <w:trPr>
          <w:trHeight w:val="11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Fidan/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Anaç/     Fide/Çelik/Asi Kalemi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Tür Adi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 Tutar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Para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 Birimi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Dolar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Bazinda</w:t>
            </w:r>
            <w:proofErr w:type="spellEnd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Degeri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Ülke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Trebuchet MS" w:eastAsia="Times New Roman" w:hAnsi="Trebuchet MS" w:cs="Times New Roman"/>
                <w:color w:val="444444"/>
                <w:sz w:val="21"/>
                <w:szCs w:val="21"/>
                <w:lang w:eastAsia="tr-TR"/>
              </w:rPr>
              <w:t>Firma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0" w:line="240" w:lineRule="auto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</w:p>
        </w:tc>
      </w:tr>
      <w:tr w:rsidR="00C971F6" w:rsidRPr="00C971F6" w:rsidTr="00C971F6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C971F6" w:rsidRPr="00C971F6" w:rsidTr="00C971F6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C971F6" w:rsidRPr="00C971F6" w:rsidTr="00C971F6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C971F6" w:rsidRPr="00C971F6" w:rsidTr="00C971F6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C971F6" w:rsidRPr="00C971F6" w:rsidTr="00C971F6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C971F6" w:rsidRPr="00C971F6" w:rsidTr="00C971F6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71F6" w:rsidRPr="00C971F6" w:rsidRDefault="00C971F6" w:rsidP="00C971F6">
            <w:pPr>
              <w:spacing w:after="150" w:line="310" w:lineRule="atLeast"/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</w:pPr>
            <w:r w:rsidRPr="00C971F6">
              <w:rPr>
                <w:rFonts w:ascii="Helvetica" w:eastAsia="Times New Roman" w:hAnsi="Helvetica" w:cs="Times New Roman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</w:tbl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  <w:lastRenderedPageBreak/>
        <w:t>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    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              DÜZENLEYEN                                                                                                                                                               ONAYLAYAN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                  (Teknik Eleman)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(Ilgili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Sube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 Müdürü)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                  …/.../2015                                                                                                                                                                 …/…/2015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           </w:t>
      </w:r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                       Adi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Soyadi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                                                                                                                                                                Adi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Soyadi</w:t>
      </w:r>
      <w:proofErr w:type="spellEnd"/>
    </w:p>
    <w:p w:rsidR="00C971F6" w:rsidRPr="00C971F6" w:rsidRDefault="00C971F6" w:rsidP="00C971F6">
      <w:pPr>
        <w:shd w:val="clear" w:color="auto" w:fill="FFFFFF"/>
        <w:spacing w:after="150" w:line="310" w:lineRule="atLeast"/>
        <w:rPr>
          <w:rFonts w:ascii="Helvetica" w:eastAsia="Times New Roman" w:hAnsi="Helvetica" w:cs="Times New Roman"/>
          <w:color w:val="444444"/>
          <w:sz w:val="20"/>
          <w:szCs w:val="20"/>
          <w:lang w:eastAsia="tr-TR"/>
        </w:rPr>
      </w:pPr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                           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Imza</w:t>
      </w:r>
      <w:proofErr w:type="spellEnd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 xml:space="preserve">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C971F6">
        <w:rPr>
          <w:rFonts w:ascii="Trebuchet MS" w:eastAsia="Times New Roman" w:hAnsi="Trebuchet MS" w:cs="Times New Roman"/>
          <w:color w:val="444444"/>
          <w:sz w:val="21"/>
          <w:szCs w:val="21"/>
          <w:lang w:eastAsia="tr-TR"/>
        </w:rPr>
        <w:t>Imza</w:t>
      </w:r>
      <w:proofErr w:type="spellEnd"/>
    </w:p>
    <w:p w:rsidR="000F3000" w:rsidRDefault="000F3000">
      <w:bookmarkStart w:id="0" w:name="_GoBack"/>
      <w:bookmarkEnd w:id="0"/>
    </w:p>
    <w:sectPr w:rsidR="000F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98"/>
    <w:rsid w:val="000F3000"/>
    <w:rsid w:val="00384773"/>
    <w:rsid w:val="00752D98"/>
    <w:rsid w:val="00C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97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971F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C9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C97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971F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C97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bsb</dc:creator>
  <cp:lastModifiedBy>bsb</cp:lastModifiedBy>
  <cp:revision>3</cp:revision>
  <cp:lastPrinted>2016-02-02T10:58:00Z</cp:lastPrinted>
  <dcterms:created xsi:type="dcterms:W3CDTF">2016-02-02T10:58:00Z</dcterms:created>
  <dcterms:modified xsi:type="dcterms:W3CDTF">2016-02-02T10:58:00Z</dcterms:modified>
</cp:coreProperties>
</file>